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BC2" w:rsidRDefault="00356F96" w:rsidP="006D0BC2">
      <w:pPr>
        <w:ind w:firstLine="709"/>
        <w:jc w:val="center"/>
        <w:rPr>
          <w:bCs/>
        </w:rPr>
      </w:pPr>
      <w:bookmarkStart w:id="0" w:name="_GoBack"/>
      <w:bookmarkEnd w:id="0"/>
      <w:r>
        <w:rPr>
          <w:bCs/>
          <w:noProof/>
        </w:rPr>
        <w:drawing>
          <wp:inline distT="0" distB="0" distL="0" distR="0">
            <wp:extent cx="47625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0BC2">
        <w:rPr>
          <w:bCs/>
        </w:rPr>
        <w:t xml:space="preserve">  </w:t>
      </w:r>
    </w:p>
    <w:p w:rsidR="00594C6C" w:rsidRPr="006D0BC2" w:rsidRDefault="006D0BC2" w:rsidP="006D0BC2">
      <w:pPr>
        <w:ind w:firstLine="709"/>
        <w:jc w:val="center"/>
      </w:pPr>
      <w:r>
        <w:rPr>
          <w:bCs/>
        </w:rPr>
        <w:t xml:space="preserve"> </w:t>
      </w:r>
      <w:r w:rsidR="00594C6C" w:rsidRPr="006D0BC2">
        <w:rPr>
          <w:bCs/>
        </w:rPr>
        <w:t>АДМИНИСТРАЦИЯ</w:t>
      </w:r>
    </w:p>
    <w:p w:rsidR="00594C6C" w:rsidRPr="006D0BC2" w:rsidRDefault="00594C6C" w:rsidP="006D0BC2">
      <w:pPr>
        <w:pStyle w:val="2"/>
        <w:tabs>
          <w:tab w:val="left" w:pos="360"/>
        </w:tabs>
        <w:ind w:firstLine="709"/>
        <w:rPr>
          <w:b w:val="0"/>
          <w:bCs w:val="0"/>
          <w:sz w:val="24"/>
          <w:szCs w:val="24"/>
        </w:rPr>
      </w:pPr>
      <w:r w:rsidRPr="006D0BC2">
        <w:rPr>
          <w:b w:val="0"/>
          <w:sz w:val="24"/>
          <w:szCs w:val="24"/>
        </w:rPr>
        <w:t>КАЛАЧЕЕВСКОГО МУНИЦИПАЛЬНОГО РАЙОНА</w:t>
      </w:r>
    </w:p>
    <w:p w:rsidR="006D0BC2" w:rsidRDefault="00594C6C" w:rsidP="006D0BC2">
      <w:pPr>
        <w:ind w:firstLine="709"/>
        <w:jc w:val="center"/>
      </w:pPr>
      <w:r w:rsidRPr="006D0BC2">
        <w:rPr>
          <w:bCs/>
        </w:rPr>
        <w:t>ВОРОНЕЖСКОЙ ОБЛАСТИ</w:t>
      </w:r>
    </w:p>
    <w:p w:rsidR="006D0BC2" w:rsidRDefault="000336C4" w:rsidP="006D0BC2">
      <w:pPr>
        <w:ind w:firstLine="709"/>
        <w:jc w:val="center"/>
      </w:pPr>
      <w:r w:rsidRPr="006D0BC2">
        <w:t>ПОСТАНОВЛ</w:t>
      </w:r>
      <w:r w:rsidR="00594C6C" w:rsidRPr="006D0BC2">
        <w:t>ЕНИЕ</w:t>
      </w:r>
    </w:p>
    <w:p w:rsidR="00594C6C" w:rsidRPr="006D0BC2" w:rsidRDefault="00594C6C" w:rsidP="006D0BC2">
      <w:pPr>
        <w:tabs>
          <w:tab w:val="left" w:pos="3750"/>
        </w:tabs>
        <w:ind w:firstLine="709"/>
      </w:pPr>
    </w:p>
    <w:p w:rsidR="00882319" w:rsidRPr="006D0BC2" w:rsidRDefault="000336C4" w:rsidP="006D0BC2">
      <w:pPr>
        <w:ind w:firstLine="709"/>
      </w:pPr>
      <w:r w:rsidRPr="006D0BC2">
        <w:t>от «</w:t>
      </w:r>
      <w:r w:rsidR="006D0BC2" w:rsidRPr="006D0BC2">
        <w:t>29</w:t>
      </w:r>
      <w:r w:rsidRPr="006D0BC2">
        <w:t xml:space="preserve">» </w:t>
      </w:r>
      <w:r w:rsidR="006D0BC2" w:rsidRPr="006D0BC2">
        <w:t>февраля</w:t>
      </w:r>
      <w:r w:rsidRPr="006D0BC2">
        <w:t xml:space="preserve"> 2024</w:t>
      </w:r>
      <w:r w:rsidR="00882319" w:rsidRPr="006D0BC2">
        <w:t xml:space="preserve"> г. № </w:t>
      </w:r>
      <w:r w:rsidR="006D0BC2" w:rsidRPr="006D0BC2">
        <w:t>200</w:t>
      </w:r>
    </w:p>
    <w:p w:rsidR="00882319" w:rsidRPr="006D0BC2" w:rsidRDefault="006D0BC2" w:rsidP="006D0BC2">
      <w:pPr>
        <w:ind w:firstLine="709"/>
      </w:pPr>
      <w:r>
        <w:t xml:space="preserve"> </w:t>
      </w:r>
      <w:r w:rsidR="00882319" w:rsidRPr="006D0BC2">
        <w:t>г. Калач</w:t>
      </w:r>
    </w:p>
    <w:p w:rsidR="00594C6C" w:rsidRPr="006D0BC2" w:rsidRDefault="006D0BC2" w:rsidP="006D0BC2">
      <w:pPr>
        <w:ind w:firstLine="709"/>
      </w:pPr>
      <w:r>
        <w:t xml:space="preserve"> </w:t>
      </w:r>
    </w:p>
    <w:p w:rsidR="00AB2C05" w:rsidRPr="006D0BC2" w:rsidRDefault="000420C9" w:rsidP="006D0BC2">
      <w:pPr>
        <w:pStyle w:val="1"/>
        <w:ind w:firstLine="709"/>
        <w:rPr>
          <w:kern w:val="28"/>
        </w:rPr>
      </w:pPr>
      <w:r w:rsidRPr="006D0BC2">
        <w:rPr>
          <w:kern w:val="28"/>
        </w:rPr>
        <w:t>О</w:t>
      </w:r>
      <w:r w:rsidR="00AB2C05" w:rsidRPr="006D0BC2">
        <w:rPr>
          <w:kern w:val="28"/>
        </w:rPr>
        <w:t xml:space="preserve"> внесении и</w:t>
      </w:r>
      <w:r w:rsidR="000336C4" w:rsidRPr="006D0BC2">
        <w:rPr>
          <w:kern w:val="28"/>
        </w:rPr>
        <w:t>зменений в постановл</w:t>
      </w:r>
      <w:r w:rsidR="00AB2C05" w:rsidRPr="006D0BC2">
        <w:rPr>
          <w:kern w:val="28"/>
        </w:rPr>
        <w:t>ение</w:t>
      </w:r>
    </w:p>
    <w:p w:rsidR="00AB2C05" w:rsidRPr="006D0BC2" w:rsidRDefault="00AB2C05" w:rsidP="006D0BC2">
      <w:pPr>
        <w:pStyle w:val="1"/>
        <w:ind w:firstLine="709"/>
        <w:rPr>
          <w:kern w:val="28"/>
        </w:rPr>
      </w:pPr>
      <w:r w:rsidRPr="006D0BC2">
        <w:rPr>
          <w:kern w:val="28"/>
        </w:rPr>
        <w:t>администрации Калачеевского муниципального</w:t>
      </w:r>
    </w:p>
    <w:p w:rsidR="000336C4" w:rsidRPr="006D0BC2" w:rsidRDefault="000336C4" w:rsidP="006D0BC2">
      <w:pPr>
        <w:pStyle w:val="1"/>
        <w:ind w:firstLine="709"/>
        <w:rPr>
          <w:kern w:val="28"/>
        </w:rPr>
      </w:pPr>
      <w:r w:rsidRPr="006D0BC2">
        <w:rPr>
          <w:kern w:val="28"/>
        </w:rPr>
        <w:t>района от 07 июля 2022 г. № 509</w:t>
      </w:r>
      <w:r w:rsidR="000420C9" w:rsidRPr="006D0BC2">
        <w:rPr>
          <w:kern w:val="28"/>
        </w:rPr>
        <w:t xml:space="preserve"> </w:t>
      </w:r>
      <w:r w:rsidRPr="006D0BC2">
        <w:rPr>
          <w:kern w:val="28"/>
        </w:rPr>
        <w:t>«Об утверждении</w:t>
      </w:r>
    </w:p>
    <w:p w:rsidR="000336C4" w:rsidRPr="006D0BC2" w:rsidRDefault="000336C4" w:rsidP="006D0BC2">
      <w:pPr>
        <w:pStyle w:val="1"/>
        <w:ind w:firstLine="709"/>
        <w:rPr>
          <w:kern w:val="28"/>
        </w:rPr>
      </w:pPr>
      <w:r w:rsidRPr="006D0BC2">
        <w:rPr>
          <w:kern w:val="28"/>
        </w:rPr>
        <w:t>Порядка реализации функций по выявлению, оценке</w:t>
      </w:r>
    </w:p>
    <w:p w:rsidR="000336C4" w:rsidRPr="006D0BC2" w:rsidRDefault="000336C4" w:rsidP="006D0BC2">
      <w:pPr>
        <w:pStyle w:val="1"/>
        <w:ind w:firstLine="709"/>
        <w:rPr>
          <w:kern w:val="28"/>
        </w:rPr>
      </w:pPr>
      <w:r w:rsidRPr="006D0BC2">
        <w:rPr>
          <w:kern w:val="28"/>
        </w:rPr>
        <w:t xml:space="preserve">объектов накопленного вреда окружающей среде, </w:t>
      </w:r>
    </w:p>
    <w:p w:rsidR="000336C4" w:rsidRPr="006D0BC2" w:rsidRDefault="000336C4" w:rsidP="006D0BC2">
      <w:pPr>
        <w:pStyle w:val="1"/>
        <w:ind w:firstLine="709"/>
        <w:rPr>
          <w:kern w:val="28"/>
        </w:rPr>
      </w:pPr>
      <w:r w:rsidRPr="006D0BC2">
        <w:rPr>
          <w:kern w:val="28"/>
        </w:rPr>
        <w:t>организации работ по ликвидации накопленного вреда</w:t>
      </w:r>
    </w:p>
    <w:p w:rsidR="000336C4" w:rsidRPr="006D0BC2" w:rsidRDefault="000336C4" w:rsidP="006D0BC2">
      <w:pPr>
        <w:pStyle w:val="1"/>
        <w:ind w:firstLine="709"/>
        <w:rPr>
          <w:kern w:val="28"/>
        </w:rPr>
      </w:pPr>
      <w:r w:rsidRPr="006D0BC2">
        <w:rPr>
          <w:kern w:val="28"/>
        </w:rPr>
        <w:t>окружающей среде</w:t>
      </w:r>
      <w:r w:rsidR="007A6F21" w:rsidRPr="006D0BC2">
        <w:rPr>
          <w:kern w:val="28"/>
        </w:rPr>
        <w:t xml:space="preserve"> на территории</w:t>
      </w:r>
      <w:r w:rsidRPr="006D0BC2">
        <w:rPr>
          <w:kern w:val="28"/>
        </w:rPr>
        <w:t xml:space="preserve"> </w:t>
      </w:r>
      <w:r w:rsidR="000420C9" w:rsidRPr="006D0BC2">
        <w:rPr>
          <w:kern w:val="28"/>
        </w:rPr>
        <w:t xml:space="preserve">Калачеевского </w:t>
      </w:r>
    </w:p>
    <w:p w:rsidR="006D0BC2" w:rsidRPr="006D0BC2" w:rsidRDefault="000420C9" w:rsidP="006D0BC2">
      <w:pPr>
        <w:pStyle w:val="1"/>
        <w:ind w:firstLine="709"/>
        <w:rPr>
          <w:kern w:val="28"/>
        </w:rPr>
      </w:pPr>
      <w:r w:rsidRPr="006D0BC2">
        <w:rPr>
          <w:kern w:val="28"/>
        </w:rPr>
        <w:t>муниципального района</w:t>
      </w:r>
      <w:r w:rsidR="000336C4" w:rsidRPr="006D0BC2">
        <w:rPr>
          <w:kern w:val="28"/>
        </w:rPr>
        <w:t xml:space="preserve"> Воронежской области</w:t>
      </w:r>
      <w:r w:rsidR="00F74E5B" w:rsidRPr="006D0BC2">
        <w:rPr>
          <w:kern w:val="28"/>
        </w:rPr>
        <w:t>»</w:t>
      </w:r>
    </w:p>
    <w:p w:rsidR="005C201D" w:rsidRPr="006D0BC2" w:rsidRDefault="005C201D" w:rsidP="006D0BC2">
      <w:pPr>
        <w:ind w:firstLine="709"/>
      </w:pPr>
    </w:p>
    <w:p w:rsidR="007A6F21" w:rsidRPr="006D0BC2" w:rsidRDefault="006D0BC2" w:rsidP="006D0BC2">
      <w:pPr>
        <w:pStyle w:val="21"/>
        <w:spacing w:line="360" w:lineRule="auto"/>
        <w:ind w:firstLine="709"/>
        <w:rPr>
          <w:szCs w:val="24"/>
        </w:rPr>
      </w:pPr>
      <w:r>
        <w:rPr>
          <w:szCs w:val="24"/>
        </w:rPr>
        <w:t xml:space="preserve"> </w:t>
      </w:r>
      <w:r w:rsidR="007A6F21" w:rsidRPr="006D0BC2">
        <w:rPr>
          <w:szCs w:val="24"/>
        </w:rPr>
        <w:t xml:space="preserve">В </w:t>
      </w:r>
      <w:r w:rsidR="00AB2C05" w:rsidRPr="006D0BC2">
        <w:rPr>
          <w:szCs w:val="24"/>
        </w:rPr>
        <w:t>целях</w:t>
      </w:r>
      <w:r w:rsidR="00B60557" w:rsidRPr="006D0BC2">
        <w:rPr>
          <w:szCs w:val="24"/>
        </w:rPr>
        <w:t xml:space="preserve"> приведения в соответствии с нормами действующего законодательства </w:t>
      </w:r>
      <w:r w:rsidR="003D26D1" w:rsidRPr="006D0BC2">
        <w:rPr>
          <w:szCs w:val="24"/>
        </w:rPr>
        <w:t>на территории Калачеевского муниципального района</w:t>
      </w:r>
      <w:r w:rsidR="00862199" w:rsidRPr="006D0BC2">
        <w:rPr>
          <w:szCs w:val="24"/>
        </w:rPr>
        <w:t>,</w:t>
      </w:r>
      <w:r w:rsidR="00D57DBE" w:rsidRPr="006D0BC2">
        <w:rPr>
          <w:szCs w:val="24"/>
        </w:rPr>
        <w:t xml:space="preserve"> администрация </w:t>
      </w:r>
      <w:r w:rsidR="00AE18D5" w:rsidRPr="006D0BC2">
        <w:rPr>
          <w:szCs w:val="24"/>
        </w:rPr>
        <w:t>Калачеевского муниципального района Воронежской области</w:t>
      </w:r>
      <w:r>
        <w:rPr>
          <w:szCs w:val="24"/>
        </w:rPr>
        <w:t xml:space="preserve"> </w:t>
      </w:r>
      <w:r w:rsidR="00D57DBE" w:rsidRPr="006D0BC2">
        <w:rPr>
          <w:szCs w:val="24"/>
        </w:rPr>
        <w:t>п о с т а н о в л я е т</w:t>
      </w:r>
      <w:r w:rsidR="003D26D1" w:rsidRPr="006D0BC2">
        <w:rPr>
          <w:szCs w:val="24"/>
        </w:rPr>
        <w:t>:</w:t>
      </w:r>
    </w:p>
    <w:p w:rsidR="008F274F" w:rsidRPr="006D0BC2" w:rsidRDefault="008F274F" w:rsidP="006D0BC2">
      <w:pPr>
        <w:pStyle w:val="21"/>
        <w:numPr>
          <w:ilvl w:val="0"/>
          <w:numId w:val="2"/>
        </w:numPr>
        <w:spacing w:line="360" w:lineRule="auto"/>
        <w:ind w:left="0" w:firstLine="709"/>
        <w:rPr>
          <w:szCs w:val="24"/>
        </w:rPr>
      </w:pPr>
      <w:r w:rsidRPr="006D0BC2">
        <w:rPr>
          <w:szCs w:val="24"/>
        </w:rPr>
        <w:t xml:space="preserve"> Внести</w:t>
      </w:r>
      <w:r w:rsidR="00AE18D5" w:rsidRPr="006D0BC2">
        <w:rPr>
          <w:szCs w:val="24"/>
        </w:rPr>
        <w:t xml:space="preserve"> следующие</w:t>
      </w:r>
      <w:r w:rsidRPr="006D0BC2">
        <w:rPr>
          <w:szCs w:val="24"/>
        </w:rPr>
        <w:t xml:space="preserve"> изменения в постановление администрации Калачеевского муниципального района Воронежской области от 07 июля 2022 г. № 509 «Об утверждении Порядка 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среде на территории Калачеевского муниципальн</w:t>
      </w:r>
      <w:r w:rsidR="00AE18D5" w:rsidRPr="006D0BC2">
        <w:rPr>
          <w:szCs w:val="24"/>
        </w:rPr>
        <w:t>ого района Воронежской области»:</w:t>
      </w:r>
    </w:p>
    <w:p w:rsidR="00D57DBE" w:rsidRPr="006D0BC2" w:rsidRDefault="00AE18D5" w:rsidP="006D0BC2">
      <w:pPr>
        <w:pStyle w:val="21"/>
        <w:numPr>
          <w:ilvl w:val="0"/>
          <w:numId w:val="1"/>
        </w:numPr>
        <w:spacing w:line="360" w:lineRule="auto"/>
        <w:ind w:left="0" w:firstLine="709"/>
        <w:rPr>
          <w:szCs w:val="24"/>
        </w:rPr>
      </w:pPr>
      <w:r w:rsidRPr="006D0BC2">
        <w:rPr>
          <w:szCs w:val="24"/>
        </w:rPr>
        <w:t>1.1.</w:t>
      </w:r>
      <w:r w:rsidR="008F274F" w:rsidRPr="006D0BC2">
        <w:rPr>
          <w:szCs w:val="24"/>
        </w:rPr>
        <w:t xml:space="preserve"> </w:t>
      </w:r>
      <w:r w:rsidR="002405CF" w:rsidRPr="006D0BC2">
        <w:rPr>
          <w:szCs w:val="24"/>
        </w:rPr>
        <w:t>Пункт</w:t>
      </w:r>
      <w:r w:rsidR="00D57DBE" w:rsidRPr="006D0BC2">
        <w:rPr>
          <w:szCs w:val="24"/>
        </w:rPr>
        <w:t xml:space="preserve"> 3 Порядка реализации функци</w:t>
      </w:r>
      <w:r w:rsidR="008F274F" w:rsidRPr="006D0BC2">
        <w:rPr>
          <w:szCs w:val="24"/>
        </w:rPr>
        <w:t xml:space="preserve">й по выявлению, оценке объектов </w:t>
      </w:r>
      <w:r w:rsidR="00D57DBE" w:rsidRPr="006D0BC2">
        <w:rPr>
          <w:szCs w:val="24"/>
        </w:rPr>
        <w:t>накопленного вреда окружающей среде, организации работ по ликвидации накопленного вреда окружающей среде на территории Калачеевского муниципального района Воронежской области</w:t>
      </w:r>
      <w:r w:rsidR="008F274F" w:rsidRPr="006D0BC2">
        <w:rPr>
          <w:szCs w:val="24"/>
        </w:rPr>
        <w:t xml:space="preserve"> дополнить </w:t>
      </w:r>
      <w:r w:rsidR="002405CF" w:rsidRPr="006D0BC2">
        <w:rPr>
          <w:szCs w:val="24"/>
        </w:rPr>
        <w:t>абзацем</w:t>
      </w:r>
      <w:r w:rsidR="008F274F" w:rsidRPr="006D0BC2">
        <w:rPr>
          <w:szCs w:val="24"/>
        </w:rPr>
        <w:t xml:space="preserve"> следующего содержания</w:t>
      </w:r>
      <w:r w:rsidR="00D57DBE" w:rsidRPr="006D0BC2">
        <w:rPr>
          <w:szCs w:val="24"/>
        </w:rPr>
        <w:t>:</w:t>
      </w:r>
    </w:p>
    <w:p w:rsidR="00D57DBE" w:rsidRPr="006D0BC2" w:rsidRDefault="006D0BC2" w:rsidP="006D0BC2">
      <w:pPr>
        <w:pStyle w:val="21"/>
        <w:numPr>
          <w:ilvl w:val="0"/>
          <w:numId w:val="1"/>
        </w:numPr>
        <w:spacing w:line="360" w:lineRule="auto"/>
        <w:ind w:left="0" w:firstLine="709"/>
        <w:rPr>
          <w:szCs w:val="24"/>
        </w:rPr>
      </w:pPr>
      <w:r>
        <w:rPr>
          <w:szCs w:val="24"/>
        </w:rPr>
        <w:t xml:space="preserve"> </w:t>
      </w:r>
      <w:r w:rsidR="008F274F" w:rsidRPr="006D0BC2">
        <w:rPr>
          <w:szCs w:val="24"/>
        </w:rPr>
        <w:t>«</w:t>
      </w:r>
      <w:r w:rsidR="002405CF" w:rsidRPr="006D0BC2">
        <w:rPr>
          <w:szCs w:val="24"/>
        </w:rPr>
        <w:t xml:space="preserve">Мероприятия, проводимые администрацией Калачеевского муниципального района Воронежской области по обследованию и оценке объектов накопленного вреда окружающей среде, за исключением оценки воздействия объектов </w:t>
      </w:r>
      <w:r w:rsidR="002405CF" w:rsidRPr="006D0BC2">
        <w:rPr>
          <w:szCs w:val="24"/>
        </w:rPr>
        <w:lastRenderedPageBreak/>
        <w:t>накопленного вреда окружающей среде на жизнь и здоровье граждан, осуществляется по согласованию с</w:t>
      </w:r>
      <w:r w:rsidR="00990A5B" w:rsidRPr="006D0BC2">
        <w:rPr>
          <w:szCs w:val="24"/>
        </w:rPr>
        <w:t xml:space="preserve"> Федеральной службой по надзору в сфере природопользования по Воронежской области (Центрально – Черноземное межрегиональное управления Росприроднадзора)</w:t>
      </w:r>
      <w:r w:rsidR="008F274F" w:rsidRPr="006D0BC2">
        <w:rPr>
          <w:szCs w:val="24"/>
        </w:rPr>
        <w:t>»</w:t>
      </w:r>
      <w:r w:rsidR="00990A5B" w:rsidRPr="006D0BC2">
        <w:rPr>
          <w:szCs w:val="24"/>
        </w:rPr>
        <w:t>.</w:t>
      </w:r>
      <w:r w:rsidR="002405CF" w:rsidRPr="006D0BC2">
        <w:rPr>
          <w:szCs w:val="24"/>
        </w:rPr>
        <w:t xml:space="preserve"> </w:t>
      </w:r>
    </w:p>
    <w:p w:rsidR="008F274F" w:rsidRPr="006D0BC2" w:rsidRDefault="00AE18D5" w:rsidP="006D0BC2">
      <w:pPr>
        <w:pStyle w:val="21"/>
        <w:numPr>
          <w:ilvl w:val="0"/>
          <w:numId w:val="1"/>
        </w:numPr>
        <w:spacing w:line="360" w:lineRule="auto"/>
        <w:ind w:left="0" w:firstLine="709"/>
        <w:rPr>
          <w:szCs w:val="24"/>
        </w:rPr>
      </w:pPr>
      <w:r w:rsidRPr="006D0BC2">
        <w:rPr>
          <w:szCs w:val="24"/>
        </w:rPr>
        <w:t>2</w:t>
      </w:r>
      <w:r w:rsidR="008F274F" w:rsidRPr="006D0BC2">
        <w:rPr>
          <w:szCs w:val="24"/>
        </w:rPr>
        <w:t>. Опубликовать настоящее постановление в Вестнике муниципальных правовых актов Калачеевского муниципального района Воронежской области и разместить на официальном сайте администрации Калачеевского муниципального района Воронежской области.</w:t>
      </w:r>
    </w:p>
    <w:p w:rsidR="006D0BC2" w:rsidRDefault="00AE18D5" w:rsidP="006D0BC2">
      <w:pPr>
        <w:pStyle w:val="21"/>
        <w:numPr>
          <w:ilvl w:val="0"/>
          <w:numId w:val="1"/>
        </w:numPr>
        <w:spacing w:line="360" w:lineRule="auto"/>
        <w:ind w:left="0" w:firstLine="709"/>
        <w:rPr>
          <w:szCs w:val="24"/>
        </w:rPr>
      </w:pPr>
      <w:r w:rsidRPr="006D0BC2">
        <w:rPr>
          <w:szCs w:val="24"/>
        </w:rPr>
        <w:t>3</w:t>
      </w:r>
      <w:r w:rsidR="00594C6C" w:rsidRPr="006D0BC2">
        <w:rPr>
          <w:szCs w:val="24"/>
        </w:rPr>
        <w:t xml:space="preserve">. </w:t>
      </w:r>
      <w:r w:rsidR="00990A5B" w:rsidRPr="006D0BC2">
        <w:rPr>
          <w:szCs w:val="24"/>
        </w:rPr>
        <w:t>Контроль за исполнением настоящего постановления возложить на заместителя главы администрации Калачеевского муниципал</w:t>
      </w:r>
      <w:r w:rsidRPr="006D0BC2">
        <w:rPr>
          <w:szCs w:val="24"/>
        </w:rPr>
        <w:t xml:space="preserve">ьного района </w:t>
      </w:r>
      <w:r w:rsidR="00990A5B" w:rsidRPr="006D0BC2">
        <w:rPr>
          <w:szCs w:val="24"/>
        </w:rPr>
        <w:t>Татарникову</w:t>
      </w:r>
      <w:r w:rsidRPr="006D0BC2">
        <w:rPr>
          <w:szCs w:val="24"/>
        </w:rPr>
        <w:t xml:space="preserve"> С.И</w:t>
      </w:r>
      <w:r w:rsidR="00990A5B" w:rsidRPr="006D0BC2">
        <w:rPr>
          <w:szCs w:val="24"/>
        </w:rPr>
        <w:t>.</w:t>
      </w:r>
      <w:r w:rsidR="006D0BC2">
        <w:rPr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6D0BC2" w:rsidRPr="002C253B" w:rsidTr="002C253B">
        <w:tc>
          <w:tcPr>
            <w:tcW w:w="3284" w:type="dxa"/>
            <w:shd w:val="clear" w:color="auto" w:fill="auto"/>
          </w:tcPr>
          <w:p w:rsidR="006D0BC2" w:rsidRPr="006D0BC2" w:rsidRDefault="006D0BC2" w:rsidP="002C253B">
            <w:pPr>
              <w:ind w:firstLine="0"/>
            </w:pPr>
            <w:r w:rsidRPr="006D0BC2">
              <w:t xml:space="preserve">Глава администрации </w:t>
            </w:r>
          </w:p>
          <w:p w:rsidR="006D0BC2" w:rsidRPr="002C253B" w:rsidRDefault="006D0BC2" w:rsidP="002C253B">
            <w:pPr>
              <w:pStyle w:val="a5"/>
              <w:ind w:firstLine="0"/>
              <w:rPr>
                <w:bCs/>
                <w:szCs w:val="24"/>
              </w:rPr>
            </w:pPr>
            <w:r w:rsidRPr="002C253B">
              <w:rPr>
                <w:szCs w:val="24"/>
              </w:rPr>
              <w:t>Калачеевского муниципального района</w:t>
            </w:r>
          </w:p>
        </w:tc>
        <w:tc>
          <w:tcPr>
            <w:tcW w:w="3285" w:type="dxa"/>
            <w:shd w:val="clear" w:color="auto" w:fill="auto"/>
          </w:tcPr>
          <w:p w:rsidR="006D0BC2" w:rsidRPr="002C253B" w:rsidRDefault="006D0BC2" w:rsidP="002C253B">
            <w:pPr>
              <w:pStyle w:val="a5"/>
              <w:ind w:firstLine="0"/>
              <w:rPr>
                <w:bCs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6D0BC2" w:rsidRDefault="006D0BC2" w:rsidP="002C253B">
            <w:pPr>
              <w:ind w:firstLine="0"/>
            </w:pPr>
            <w:r w:rsidRPr="006D0BC2">
              <w:t>Н.Т. Котолевский</w:t>
            </w:r>
            <w:r>
              <w:t xml:space="preserve"> </w:t>
            </w:r>
          </w:p>
          <w:p w:rsidR="006D0BC2" w:rsidRPr="002C253B" w:rsidRDefault="006D0BC2" w:rsidP="002C253B">
            <w:pPr>
              <w:pStyle w:val="a5"/>
              <w:ind w:firstLine="0"/>
              <w:rPr>
                <w:bCs/>
                <w:szCs w:val="24"/>
              </w:rPr>
            </w:pPr>
          </w:p>
        </w:tc>
      </w:tr>
    </w:tbl>
    <w:p w:rsidR="005C201D" w:rsidRPr="006D0BC2" w:rsidRDefault="005C201D" w:rsidP="006D0BC2">
      <w:pPr>
        <w:pStyle w:val="a5"/>
        <w:ind w:firstLine="709"/>
        <w:rPr>
          <w:bCs/>
          <w:szCs w:val="24"/>
        </w:rPr>
      </w:pPr>
    </w:p>
    <w:p w:rsidR="00616DB2" w:rsidRPr="006D0BC2" w:rsidRDefault="00616DB2" w:rsidP="006D0BC2">
      <w:pPr>
        <w:spacing w:line="360" w:lineRule="auto"/>
        <w:ind w:firstLine="709"/>
        <w:rPr>
          <w:bCs/>
        </w:rPr>
      </w:pPr>
    </w:p>
    <w:sectPr w:rsidR="00616DB2" w:rsidRPr="006D0BC2" w:rsidSect="006D0BC2">
      <w:pgSz w:w="11906" w:h="16838"/>
      <w:pgMar w:top="2268" w:right="567" w:bottom="567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97D192E"/>
    <w:multiLevelType w:val="hybridMultilevel"/>
    <w:tmpl w:val="16AAD3C4"/>
    <w:lvl w:ilvl="0" w:tplc="FB30F07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319"/>
    <w:rsid w:val="000336C4"/>
    <w:rsid w:val="000420C9"/>
    <w:rsid w:val="000F0102"/>
    <w:rsid w:val="001B162B"/>
    <w:rsid w:val="001B4AB8"/>
    <w:rsid w:val="001D11CE"/>
    <w:rsid w:val="002269E3"/>
    <w:rsid w:val="00235403"/>
    <w:rsid w:val="002405CF"/>
    <w:rsid w:val="00276963"/>
    <w:rsid w:val="002C253B"/>
    <w:rsid w:val="002F0AD4"/>
    <w:rsid w:val="002F4563"/>
    <w:rsid w:val="003154C9"/>
    <w:rsid w:val="00356F96"/>
    <w:rsid w:val="003D26D1"/>
    <w:rsid w:val="00417E3C"/>
    <w:rsid w:val="004D06BB"/>
    <w:rsid w:val="004E6316"/>
    <w:rsid w:val="00514A68"/>
    <w:rsid w:val="00594C6C"/>
    <w:rsid w:val="005B0926"/>
    <w:rsid w:val="005C201D"/>
    <w:rsid w:val="00616DB2"/>
    <w:rsid w:val="006D0BC2"/>
    <w:rsid w:val="00716CD4"/>
    <w:rsid w:val="007A6F21"/>
    <w:rsid w:val="00862199"/>
    <w:rsid w:val="00882319"/>
    <w:rsid w:val="008F274F"/>
    <w:rsid w:val="008F38DD"/>
    <w:rsid w:val="0093292C"/>
    <w:rsid w:val="00970743"/>
    <w:rsid w:val="00990A5B"/>
    <w:rsid w:val="00AB2C05"/>
    <w:rsid w:val="00AE18D5"/>
    <w:rsid w:val="00AF3F34"/>
    <w:rsid w:val="00B31539"/>
    <w:rsid w:val="00B41BCF"/>
    <w:rsid w:val="00B46C2F"/>
    <w:rsid w:val="00B60557"/>
    <w:rsid w:val="00BF312F"/>
    <w:rsid w:val="00C06343"/>
    <w:rsid w:val="00CC7199"/>
    <w:rsid w:val="00D0617A"/>
    <w:rsid w:val="00D313E8"/>
    <w:rsid w:val="00D57DBE"/>
    <w:rsid w:val="00EA7CAB"/>
    <w:rsid w:val="00F06A5F"/>
    <w:rsid w:val="00F7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56F96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356F9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356F9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56F9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56F96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rsid w:val="00356F96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356F96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5">
    <w:name w:val="Body Text"/>
    <w:basedOn w:val="a"/>
    <w:pPr>
      <w:suppressAutoHyphens/>
    </w:pPr>
    <w:rPr>
      <w:szCs w:val="20"/>
    </w:rPr>
  </w:style>
  <w:style w:type="paragraph" w:styleId="a6">
    <w:name w:val="List"/>
    <w:basedOn w:val="a5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Pr>
      <w:szCs w:val="20"/>
    </w:rPr>
  </w:style>
  <w:style w:type="paragraph" w:customStyle="1" w:styleId="WW-3">
    <w:name w:val="WW-Основной текст 3"/>
    <w:basedOn w:val="a"/>
    <w:pPr>
      <w:suppressAutoHyphens/>
    </w:pPr>
    <w:rPr>
      <w:sz w:val="22"/>
      <w:szCs w:val="20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F010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0F0102"/>
    <w:rPr>
      <w:rFonts w:ascii="Segoe UI" w:hAnsi="Segoe UI" w:cs="Segoe UI"/>
      <w:kern w:val="1"/>
      <w:sz w:val="18"/>
      <w:szCs w:val="18"/>
      <w:lang w:eastAsia="ar-SA"/>
    </w:rPr>
  </w:style>
  <w:style w:type="character" w:customStyle="1" w:styleId="30">
    <w:name w:val="Заголовок 3 Знак"/>
    <w:link w:val="3"/>
    <w:rsid w:val="006D0BC2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link w:val="4"/>
    <w:rsid w:val="006D0BC2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356F96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356F96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link w:val="ab"/>
    <w:semiHidden/>
    <w:rsid w:val="006D0BC2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356F9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d">
    <w:name w:val="Hyperlink"/>
    <w:basedOn w:val="a0"/>
    <w:rsid w:val="00356F96"/>
    <w:rPr>
      <w:color w:val="0000FF"/>
      <w:u w:val="none"/>
    </w:rPr>
  </w:style>
  <w:style w:type="paragraph" w:customStyle="1" w:styleId="Application">
    <w:name w:val="Application!Приложение"/>
    <w:rsid w:val="00356F96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56F96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56F96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table" w:styleId="ae">
    <w:name w:val="Table Grid"/>
    <w:basedOn w:val="a1"/>
    <w:uiPriority w:val="39"/>
    <w:rsid w:val="006D0B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56F96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356F9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356F9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56F9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56F96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rsid w:val="00356F96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356F96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5">
    <w:name w:val="Body Text"/>
    <w:basedOn w:val="a"/>
    <w:pPr>
      <w:suppressAutoHyphens/>
    </w:pPr>
    <w:rPr>
      <w:szCs w:val="20"/>
    </w:rPr>
  </w:style>
  <w:style w:type="paragraph" w:styleId="a6">
    <w:name w:val="List"/>
    <w:basedOn w:val="a5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Pr>
      <w:szCs w:val="20"/>
    </w:rPr>
  </w:style>
  <w:style w:type="paragraph" w:customStyle="1" w:styleId="WW-3">
    <w:name w:val="WW-Основной текст 3"/>
    <w:basedOn w:val="a"/>
    <w:pPr>
      <w:suppressAutoHyphens/>
    </w:pPr>
    <w:rPr>
      <w:sz w:val="22"/>
      <w:szCs w:val="20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F010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0F0102"/>
    <w:rPr>
      <w:rFonts w:ascii="Segoe UI" w:hAnsi="Segoe UI" w:cs="Segoe UI"/>
      <w:kern w:val="1"/>
      <w:sz w:val="18"/>
      <w:szCs w:val="18"/>
      <w:lang w:eastAsia="ar-SA"/>
    </w:rPr>
  </w:style>
  <w:style w:type="character" w:customStyle="1" w:styleId="30">
    <w:name w:val="Заголовок 3 Знак"/>
    <w:link w:val="3"/>
    <w:rsid w:val="006D0BC2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link w:val="4"/>
    <w:rsid w:val="006D0BC2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356F96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356F96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link w:val="ab"/>
    <w:semiHidden/>
    <w:rsid w:val="006D0BC2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356F9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d">
    <w:name w:val="Hyperlink"/>
    <w:basedOn w:val="a0"/>
    <w:rsid w:val="00356F96"/>
    <w:rPr>
      <w:color w:val="0000FF"/>
      <w:u w:val="none"/>
    </w:rPr>
  </w:style>
  <w:style w:type="paragraph" w:customStyle="1" w:styleId="Application">
    <w:name w:val="Application!Приложение"/>
    <w:rsid w:val="00356F96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56F96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56F96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table" w:styleId="ae">
    <w:name w:val="Table Grid"/>
    <w:basedOn w:val="a1"/>
    <w:uiPriority w:val="39"/>
    <w:rsid w:val="006D0B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Слепокурова Светлана</dc:creator>
  <cp:lastModifiedBy>Слепокурова Светлана</cp:lastModifiedBy>
  <cp:revision>1</cp:revision>
  <cp:lastPrinted>2024-02-29T13:00:00Z</cp:lastPrinted>
  <dcterms:created xsi:type="dcterms:W3CDTF">2024-04-12T12:16:00Z</dcterms:created>
  <dcterms:modified xsi:type="dcterms:W3CDTF">2024-04-12T12:17:00Z</dcterms:modified>
</cp:coreProperties>
</file>