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BEF" w:rsidRDefault="00857BEF" w:rsidP="00857BEF">
      <w:pPr>
        <w:suppressAutoHyphens/>
        <w:ind w:firstLine="0"/>
        <w:jc w:val="center"/>
        <w:rPr>
          <w:rFonts w:ascii="Times New Roman" w:hAnsi="Times New Roman"/>
          <w:sz w:val="4"/>
          <w:lang w:eastAsia="ar-SA"/>
        </w:rPr>
      </w:pPr>
    </w:p>
    <w:p w:rsidR="00A540E2" w:rsidRPr="00857BEF" w:rsidRDefault="00A540E2" w:rsidP="00857BEF">
      <w:pPr>
        <w:suppressAutoHyphens/>
        <w:ind w:firstLine="0"/>
        <w:jc w:val="center"/>
        <w:rPr>
          <w:rFonts w:ascii="Times New Roman" w:hAnsi="Times New Roman"/>
          <w:sz w:val="4"/>
          <w:lang w:eastAsia="ar-SA"/>
        </w:rPr>
      </w:pPr>
      <w:bookmarkStart w:id="0" w:name="_GoBack"/>
      <w:bookmarkEnd w:id="0"/>
    </w:p>
    <w:p w:rsidR="00857BEF" w:rsidRPr="00857BEF" w:rsidRDefault="00857BEF" w:rsidP="00857BEF">
      <w:pPr>
        <w:suppressAutoHyphens/>
        <w:ind w:firstLine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857BEF">
        <w:rPr>
          <w:rFonts w:ascii="Times New Roman" w:hAnsi="Times New Roman"/>
          <w:noProof/>
        </w:rPr>
        <w:drawing>
          <wp:inline distT="0" distB="0" distL="0" distR="0" wp14:anchorId="58E81873" wp14:editId="5AFEDBC7">
            <wp:extent cx="54102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31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BEF" w:rsidRPr="00857BEF" w:rsidRDefault="00857BEF" w:rsidP="00857BEF">
      <w:pPr>
        <w:suppressAutoHyphens/>
        <w:ind w:firstLine="0"/>
        <w:jc w:val="center"/>
        <w:rPr>
          <w:rFonts w:ascii="Times New Roman" w:hAnsi="Times New Roman"/>
          <w:b/>
          <w:sz w:val="36"/>
          <w:lang w:eastAsia="ar-SA"/>
        </w:rPr>
      </w:pPr>
      <w:r w:rsidRPr="00857BEF">
        <w:rPr>
          <w:rFonts w:ascii="Times New Roman" w:hAnsi="Times New Roman"/>
          <w:b/>
          <w:sz w:val="36"/>
          <w:lang w:eastAsia="ar-SA"/>
        </w:rPr>
        <w:t>СОВЕТ НАРОДНЫХ ДЕПУТАТОВ</w:t>
      </w:r>
    </w:p>
    <w:p w:rsidR="00857BEF" w:rsidRPr="00857BEF" w:rsidRDefault="00857BEF" w:rsidP="00857BEF">
      <w:pPr>
        <w:suppressAutoHyphens/>
        <w:ind w:firstLine="0"/>
        <w:jc w:val="center"/>
        <w:rPr>
          <w:rFonts w:ascii="Times New Roman" w:hAnsi="Times New Roman"/>
          <w:b/>
          <w:sz w:val="36"/>
          <w:lang w:eastAsia="ar-SA"/>
        </w:rPr>
      </w:pPr>
      <w:r w:rsidRPr="00857BEF">
        <w:rPr>
          <w:rFonts w:ascii="Times New Roman" w:hAnsi="Times New Roman"/>
          <w:b/>
          <w:sz w:val="36"/>
          <w:lang w:eastAsia="ar-SA"/>
        </w:rPr>
        <w:t>КАЛАЧЕЕВСКОГО МУНИЦИПАЛЬНОГО РАЙОНА</w:t>
      </w:r>
    </w:p>
    <w:p w:rsidR="00857BEF" w:rsidRPr="00857BEF" w:rsidRDefault="00857BEF" w:rsidP="00857BEF">
      <w:pPr>
        <w:suppressAutoHyphens/>
        <w:ind w:firstLine="0"/>
        <w:jc w:val="center"/>
        <w:rPr>
          <w:rFonts w:ascii="Times New Roman" w:hAnsi="Times New Roman"/>
          <w:b/>
          <w:sz w:val="36"/>
          <w:lang w:eastAsia="ar-SA"/>
        </w:rPr>
      </w:pPr>
      <w:r w:rsidRPr="00857BEF">
        <w:rPr>
          <w:rFonts w:ascii="Times New Roman" w:hAnsi="Times New Roman"/>
          <w:b/>
          <w:sz w:val="36"/>
          <w:lang w:eastAsia="ar-SA"/>
        </w:rPr>
        <w:t>ВОРОНЕЖСКОЙ ОБЛАСТИ</w:t>
      </w:r>
    </w:p>
    <w:p w:rsidR="00857BEF" w:rsidRPr="00857BEF" w:rsidRDefault="00857BEF" w:rsidP="00857BEF">
      <w:pPr>
        <w:tabs>
          <w:tab w:val="left" w:pos="708"/>
        </w:tabs>
        <w:suppressAutoHyphens/>
        <w:spacing w:before="240" w:after="60"/>
        <w:ind w:left="1008" w:hanging="1008"/>
        <w:jc w:val="center"/>
        <w:outlineLvl w:val="4"/>
        <w:rPr>
          <w:rFonts w:ascii="Times New Roman" w:hAnsi="Times New Roman"/>
          <w:bCs/>
          <w:iCs/>
          <w:sz w:val="32"/>
          <w:szCs w:val="32"/>
          <w:lang w:eastAsia="ar-SA"/>
        </w:rPr>
      </w:pPr>
      <w:r w:rsidRPr="00857BEF">
        <w:rPr>
          <w:rFonts w:ascii="Times New Roman" w:hAnsi="Times New Roman"/>
          <w:b/>
          <w:bCs/>
          <w:iCs/>
          <w:sz w:val="44"/>
          <w:szCs w:val="44"/>
          <w:lang w:eastAsia="ar-SA"/>
        </w:rPr>
        <w:t xml:space="preserve">РЕШЕНИЕ                  </w:t>
      </w:r>
      <w:r w:rsidRPr="00857BEF">
        <w:rPr>
          <w:rFonts w:ascii="Times New Roman" w:hAnsi="Times New Roman"/>
          <w:bCs/>
          <w:iCs/>
          <w:sz w:val="32"/>
          <w:szCs w:val="32"/>
          <w:lang w:eastAsia="ar-SA"/>
        </w:rPr>
        <w:t xml:space="preserve">  </w:t>
      </w:r>
      <w:r w:rsidRPr="00857BEF">
        <w:rPr>
          <w:rFonts w:ascii="Times New Roman" w:hAnsi="Times New Roman"/>
          <w:b/>
          <w:bCs/>
          <w:iCs/>
          <w:sz w:val="44"/>
          <w:szCs w:val="44"/>
          <w:lang w:eastAsia="ar-SA"/>
        </w:rPr>
        <w:t xml:space="preserve">   </w:t>
      </w:r>
    </w:p>
    <w:p w:rsidR="00857BEF" w:rsidRPr="00857BEF" w:rsidRDefault="00857BEF" w:rsidP="00857BEF">
      <w:pPr>
        <w:suppressAutoHyphens/>
        <w:ind w:firstLine="0"/>
        <w:jc w:val="center"/>
        <w:rPr>
          <w:rFonts w:ascii="Times New Roman" w:hAnsi="Times New Roman"/>
          <w:lang w:eastAsia="ar-SA"/>
        </w:rPr>
      </w:pPr>
    </w:p>
    <w:p w:rsidR="00857BEF" w:rsidRPr="00857BEF" w:rsidRDefault="00857BEF" w:rsidP="00857BEF">
      <w:pPr>
        <w:suppressAutoHyphens/>
        <w:ind w:firstLine="0"/>
        <w:jc w:val="left"/>
        <w:rPr>
          <w:rFonts w:ascii="Times New Roman" w:hAnsi="Times New Roman"/>
          <w:sz w:val="20"/>
          <w:lang w:eastAsia="ar-SA"/>
        </w:rPr>
      </w:pPr>
    </w:p>
    <w:p w:rsidR="00857BEF" w:rsidRPr="00857BEF" w:rsidRDefault="00857BEF" w:rsidP="00857BEF">
      <w:pPr>
        <w:suppressAutoHyphens/>
        <w:ind w:firstLine="0"/>
        <w:jc w:val="left"/>
        <w:rPr>
          <w:rFonts w:ascii="Times New Roman" w:hAnsi="Times New Roman"/>
          <w:b/>
          <w:bCs/>
          <w:lang w:eastAsia="ar-SA"/>
        </w:rPr>
      </w:pPr>
      <w:r w:rsidRPr="00857BEF">
        <w:rPr>
          <w:rFonts w:ascii="Times New Roman" w:hAnsi="Times New Roman"/>
          <w:b/>
          <w:lang w:eastAsia="ar-SA"/>
        </w:rPr>
        <w:t>от «</w:t>
      </w:r>
      <w:r>
        <w:rPr>
          <w:rFonts w:ascii="Times New Roman" w:hAnsi="Times New Roman"/>
          <w:b/>
          <w:lang w:eastAsia="ar-SA"/>
        </w:rPr>
        <w:t>30</w:t>
      </w:r>
      <w:r w:rsidRPr="00857BEF">
        <w:rPr>
          <w:rFonts w:ascii="Times New Roman" w:hAnsi="Times New Roman"/>
          <w:b/>
          <w:lang w:eastAsia="ar-SA"/>
        </w:rPr>
        <w:t xml:space="preserve">» </w:t>
      </w:r>
      <w:r>
        <w:rPr>
          <w:rFonts w:ascii="Times New Roman" w:hAnsi="Times New Roman"/>
          <w:b/>
          <w:lang w:eastAsia="ar-SA"/>
        </w:rPr>
        <w:t>апреля</w:t>
      </w:r>
      <w:r w:rsidRPr="00857BEF">
        <w:rPr>
          <w:rFonts w:ascii="Times New Roman" w:hAnsi="Times New Roman"/>
          <w:b/>
          <w:lang w:eastAsia="ar-SA"/>
        </w:rPr>
        <w:t xml:space="preserve"> 20</w:t>
      </w:r>
      <w:r>
        <w:rPr>
          <w:rFonts w:ascii="Times New Roman" w:hAnsi="Times New Roman"/>
          <w:b/>
          <w:lang w:eastAsia="ar-SA"/>
        </w:rPr>
        <w:t>26</w:t>
      </w:r>
      <w:r w:rsidRPr="00857BEF">
        <w:rPr>
          <w:rFonts w:ascii="Times New Roman" w:hAnsi="Times New Roman"/>
          <w:b/>
          <w:lang w:eastAsia="ar-SA"/>
        </w:rPr>
        <w:t xml:space="preserve"> года № </w:t>
      </w:r>
      <w:r>
        <w:rPr>
          <w:rFonts w:ascii="Times New Roman" w:hAnsi="Times New Roman"/>
          <w:b/>
          <w:lang w:eastAsia="ar-SA"/>
        </w:rPr>
        <w:t>136</w:t>
      </w:r>
      <w:r w:rsidRPr="00857BEF">
        <w:rPr>
          <w:rFonts w:ascii="Times New Roman" w:hAnsi="Times New Roman"/>
          <w:b/>
          <w:lang w:eastAsia="ar-SA"/>
        </w:rPr>
        <w:t xml:space="preserve">                                                                          </w:t>
      </w:r>
    </w:p>
    <w:p w:rsidR="00857BEF" w:rsidRPr="00857BEF" w:rsidRDefault="00857BEF" w:rsidP="00857BEF">
      <w:pPr>
        <w:suppressAutoHyphens/>
        <w:ind w:firstLine="0"/>
        <w:jc w:val="left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г. Калач</w:t>
      </w:r>
    </w:p>
    <w:p w:rsidR="00F64C9B" w:rsidRPr="00AE2D08" w:rsidRDefault="00AE2D08" w:rsidP="00AE2D08">
      <w:pPr>
        <w:suppressAutoHyphens/>
        <w:ind w:firstLine="0"/>
        <w:jc w:val="left"/>
        <w:rPr>
          <w:rFonts w:ascii="Times New Roman" w:hAnsi="Times New Roman"/>
          <w:b/>
          <w:bCs/>
          <w:lang w:eastAsia="ar-SA"/>
        </w:rPr>
      </w:pPr>
      <w:r w:rsidRPr="00AE2D08">
        <w:rPr>
          <w:rFonts w:ascii="Times New Roman" w:hAnsi="Times New Roman"/>
          <w:b/>
          <w:lang w:eastAsia="ar-SA"/>
        </w:rPr>
        <w:t xml:space="preserve">             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113"/>
      </w:tblGrid>
      <w:tr w:rsidR="00F64C9B" w:rsidRPr="00F64C9B" w:rsidTr="00F64C9B">
        <w:tc>
          <w:tcPr>
            <w:tcW w:w="6232" w:type="dxa"/>
          </w:tcPr>
          <w:p w:rsidR="00F64C9B" w:rsidRPr="00F64C9B" w:rsidRDefault="00F64C9B" w:rsidP="00F64C9B">
            <w:pPr>
              <w:suppressAutoHyphens/>
              <w:ind w:firstLine="0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F64C9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Об утверждении Порядка принятия решения о применении мер ответственности к лицам, замещающим муниципальн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ые должности в органах местного </w:t>
            </w:r>
            <w:r w:rsidRPr="00F64C9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самоуправления 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Калачеевского</w:t>
            </w:r>
            <w:r w:rsidRPr="00F64C9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муниципального района Воронежской области,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      </w:r>
          </w:p>
        </w:tc>
        <w:tc>
          <w:tcPr>
            <w:tcW w:w="3113" w:type="dxa"/>
          </w:tcPr>
          <w:p w:rsidR="00F64C9B" w:rsidRPr="00F64C9B" w:rsidRDefault="00F64C9B" w:rsidP="00F64C9B">
            <w:pPr>
              <w:suppressAutoHyphens/>
              <w:ind w:firstLine="0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</w:tc>
      </w:tr>
    </w:tbl>
    <w:p w:rsidR="00AE2D08" w:rsidRPr="00AE2D08" w:rsidRDefault="00AE2D08" w:rsidP="00AE2D08">
      <w:pPr>
        <w:suppressAutoHyphens/>
        <w:ind w:firstLine="0"/>
        <w:jc w:val="left"/>
        <w:rPr>
          <w:rFonts w:ascii="Times New Roman" w:hAnsi="Times New Roman"/>
          <w:b/>
          <w:bCs/>
          <w:lang w:eastAsia="ar-SA"/>
        </w:rPr>
      </w:pPr>
    </w:p>
    <w:p w:rsidR="005644FE" w:rsidRDefault="005644FE" w:rsidP="005644FE">
      <w:pPr>
        <w:widowControl w:val="0"/>
        <w:spacing w:line="281" w:lineRule="exact"/>
        <w:ind w:left="180" w:firstLine="520"/>
        <w:rPr>
          <w:rFonts w:ascii="Times New Roman" w:hAnsi="Times New Roman"/>
          <w:color w:val="000000"/>
          <w:lang w:bidi="ru-RU"/>
        </w:rPr>
      </w:pPr>
    </w:p>
    <w:p w:rsidR="00680FBB" w:rsidRPr="00680FBB" w:rsidRDefault="00680FBB" w:rsidP="00680FBB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680FBB">
        <w:rPr>
          <w:rFonts w:ascii="Times New Roman" w:hAnsi="Times New Roman"/>
          <w:color w:val="000000"/>
          <w:sz w:val="26"/>
          <w:szCs w:val="26"/>
        </w:rPr>
        <w:t>На основании Федеральных законов от 20 марта 2025 года № 33-ФЗ «Об общих принципах организации местного самоуправления в единой системе публичной власти», от 25 декабря 2008 года № 273-ФЗ «О противодействии коррупции», Закона Воронежской области от 2 июня 2017 года № 45-ОЗ «О представлении гражданами, претендующими на замещение отдельных муниципальных должностей и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характера», в соответствии с Уставом </w:t>
      </w:r>
      <w:r>
        <w:rPr>
          <w:rFonts w:ascii="Times New Roman" w:hAnsi="Times New Roman"/>
          <w:color w:val="000000"/>
          <w:sz w:val="26"/>
          <w:szCs w:val="26"/>
        </w:rPr>
        <w:t xml:space="preserve">Калачеевского </w:t>
      </w:r>
      <w:r w:rsidRPr="00680FBB">
        <w:rPr>
          <w:rFonts w:ascii="Times New Roman" w:hAnsi="Times New Roman"/>
          <w:color w:val="000000"/>
          <w:sz w:val="26"/>
          <w:szCs w:val="26"/>
        </w:rPr>
        <w:t>муниципального района Воронежской области, Совет народных депутатов </w:t>
      </w:r>
      <w:r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680FBB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 Воронежской области</w:t>
      </w:r>
    </w:p>
    <w:p w:rsidR="005644FE" w:rsidRPr="00AE2D08" w:rsidRDefault="005644FE" w:rsidP="00AE2D08">
      <w:pPr>
        <w:widowControl w:val="0"/>
        <w:spacing w:line="281" w:lineRule="exact"/>
        <w:ind w:left="3720" w:firstLine="528"/>
        <w:rPr>
          <w:rFonts w:ascii="Times New Roman" w:hAnsi="Times New Roman"/>
          <w:b/>
          <w:color w:val="000000"/>
          <w:lang w:bidi="ru-RU"/>
        </w:rPr>
      </w:pPr>
      <w:r w:rsidRPr="00AE2D08">
        <w:rPr>
          <w:rFonts w:ascii="Times New Roman" w:hAnsi="Times New Roman"/>
          <w:b/>
          <w:color w:val="000000"/>
          <w:lang w:bidi="ru-RU"/>
        </w:rPr>
        <w:t>РЕШИЛ:</w:t>
      </w:r>
    </w:p>
    <w:p w:rsidR="00680FBB" w:rsidRPr="00680FBB" w:rsidRDefault="00680FBB" w:rsidP="00680FBB">
      <w:pPr>
        <w:numPr>
          <w:ilvl w:val="0"/>
          <w:numId w:val="8"/>
        </w:numPr>
        <w:spacing w:after="160" w:line="259" w:lineRule="auto"/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680FBB">
        <w:rPr>
          <w:rFonts w:ascii="Times New Roman" w:hAnsi="Times New Roman"/>
          <w:color w:val="000000"/>
          <w:sz w:val="26"/>
          <w:szCs w:val="26"/>
        </w:rPr>
        <w:t>Утвердить Порядок принятия решения о применении мер ответственности к лицам, замещающим муниципальные должности в органах местного самоуправления </w:t>
      </w:r>
      <w:r>
        <w:rPr>
          <w:rFonts w:ascii="Times New Roman" w:hAnsi="Times New Roman"/>
          <w:color w:val="000000"/>
          <w:sz w:val="26"/>
          <w:szCs w:val="26"/>
        </w:rPr>
        <w:t xml:space="preserve">Калачеевского </w:t>
      </w:r>
      <w:r w:rsidRPr="00680FBB">
        <w:rPr>
          <w:rFonts w:ascii="Times New Roman" w:hAnsi="Times New Roman"/>
          <w:color w:val="000000"/>
          <w:sz w:val="26"/>
          <w:szCs w:val="26"/>
        </w:rPr>
        <w:t xml:space="preserve">муниципального района Воронежской области,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</w:t>
      </w:r>
      <w:r w:rsidRPr="00680FBB">
        <w:rPr>
          <w:rFonts w:ascii="Times New Roman" w:hAnsi="Times New Roman"/>
          <w:color w:val="000000"/>
          <w:sz w:val="26"/>
          <w:szCs w:val="26"/>
        </w:rPr>
        <w:lastRenderedPageBreak/>
        <w:t>имущественного характера своих супруги (супруга) и несовершеннолетних детей, если искажение этих сведений является несущественным, согласно приложению к настоящему решению.</w:t>
      </w:r>
    </w:p>
    <w:p w:rsidR="00680FBB" w:rsidRPr="00963767" w:rsidRDefault="00963767" w:rsidP="00680FBB">
      <w:pPr>
        <w:numPr>
          <w:ilvl w:val="0"/>
          <w:numId w:val="8"/>
        </w:numPr>
        <w:spacing w:after="160" w:line="259" w:lineRule="auto"/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63767">
        <w:rPr>
          <w:rFonts w:ascii="Times New Roman" w:hAnsi="Times New Roman"/>
          <w:color w:val="000000"/>
          <w:sz w:val="26"/>
          <w:szCs w:val="26"/>
        </w:rPr>
        <w:t>Признать утратившим</w:t>
      </w:r>
      <w:r w:rsidR="00680FBB" w:rsidRPr="00963767">
        <w:rPr>
          <w:rFonts w:ascii="Times New Roman" w:hAnsi="Times New Roman"/>
          <w:color w:val="000000"/>
          <w:sz w:val="26"/>
          <w:szCs w:val="26"/>
        </w:rPr>
        <w:t xml:space="preserve"> силу решение Совета народных депутатов Калачеевского муниципального района Воронежской области от 29.11.2019 г. № 77 «Об утверждении Порядка принятия решения о применении мер ответственности к 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5F396C">
        <w:rPr>
          <w:rFonts w:ascii="Times New Roman" w:hAnsi="Times New Roman"/>
          <w:color w:val="000000"/>
          <w:sz w:val="26"/>
          <w:szCs w:val="26"/>
        </w:rPr>
        <w:t>, если искажение этих сведений является несущественным».</w:t>
      </w:r>
    </w:p>
    <w:p w:rsidR="005F396C" w:rsidRPr="005F396C" w:rsidRDefault="005644FE" w:rsidP="005F396C">
      <w:pPr>
        <w:pStyle w:val="ae"/>
        <w:numPr>
          <w:ilvl w:val="0"/>
          <w:numId w:val="8"/>
        </w:numPr>
        <w:tabs>
          <w:tab w:val="clear" w:pos="720"/>
          <w:tab w:val="num" w:pos="360"/>
        </w:tabs>
        <w:ind w:left="0" w:firstLine="360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5F396C">
        <w:rPr>
          <w:rFonts w:ascii="Times New Roman" w:hAnsi="Times New Roman"/>
          <w:color w:val="000000"/>
          <w:sz w:val="26"/>
          <w:szCs w:val="26"/>
          <w:lang w:bidi="ru-RU"/>
        </w:rPr>
        <w:t xml:space="preserve">Настоящее решение </w:t>
      </w:r>
      <w:r w:rsidR="005F396C" w:rsidRPr="005F396C">
        <w:rPr>
          <w:rFonts w:ascii="Times New Roman" w:hAnsi="Times New Roman"/>
          <w:color w:val="000000"/>
          <w:sz w:val="26"/>
          <w:szCs w:val="26"/>
          <w:lang w:bidi="ru-RU"/>
        </w:rPr>
        <w:t>подлежит опубликованию в Вестнике муниципальных правовых актов Калачеевского муниципаль</w:t>
      </w:r>
      <w:r w:rsidR="005F396C">
        <w:rPr>
          <w:rFonts w:ascii="Times New Roman" w:hAnsi="Times New Roman"/>
          <w:color w:val="000000"/>
          <w:sz w:val="26"/>
          <w:szCs w:val="26"/>
          <w:lang w:bidi="ru-RU"/>
        </w:rPr>
        <w:t>ного района Воронежской области и на сайте администрации Калачеевского муниципального района Воронежской области в сети «Интернет».</w:t>
      </w:r>
    </w:p>
    <w:p w:rsidR="00D463B3" w:rsidRPr="009F0775" w:rsidRDefault="005F396C" w:rsidP="005F396C">
      <w:pPr>
        <w:pStyle w:val="ae"/>
        <w:widowControl w:val="0"/>
        <w:numPr>
          <w:ilvl w:val="0"/>
          <w:numId w:val="8"/>
        </w:numPr>
        <w:tabs>
          <w:tab w:val="clear" w:pos="720"/>
          <w:tab w:val="left" w:pos="709"/>
        </w:tabs>
        <w:suppressAutoHyphens/>
        <w:spacing w:line="274" w:lineRule="exact"/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  <w:sz w:val="26"/>
          <w:szCs w:val="26"/>
          <w:lang w:bidi="ru-RU"/>
        </w:rPr>
        <w:t>Настоящее решение в</w:t>
      </w:r>
      <w:r w:rsidR="005644FE" w:rsidRPr="005F396C">
        <w:rPr>
          <w:rFonts w:ascii="Times New Roman" w:hAnsi="Times New Roman"/>
          <w:color w:val="000000"/>
          <w:sz w:val="26"/>
          <w:szCs w:val="26"/>
          <w:lang w:bidi="ru-RU"/>
        </w:rPr>
        <w:t xml:space="preserve">ступает в силу </w:t>
      </w:r>
      <w:r>
        <w:rPr>
          <w:rFonts w:ascii="Times New Roman" w:hAnsi="Times New Roman"/>
          <w:color w:val="000000"/>
          <w:sz w:val="26"/>
          <w:szCs w:val="26"/>
          <w:lang w:bidi="ru-RU"/>
        </w:rPr>
        <w:t>со дня</w:t>
      </w:r>
      <w:r w:rsidR="005644FE" w:rsidRPr="005F396C">
        <w:rPr>
          <w:rFonts w:ascii="Times New Roman" w:hAnsi="Times New Roman"/>
          <w:color w:val="000000"/>
          <w:sz w:val="26"/>
          <w:szCs w:val="26"/>
          <w:lang w:bidi="ru-RU"/>
        </w:rPr>
        <w:t xml:space="preserve"> его официального</w:t>
      </w:r>
      <w:r w:rsidR="009F0775" w:rsidRPr="005F396C"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  <w:r w:rsidR="005644FE" w:rsidRPr="005F396C">
        <w:rPr>
          <w:rFonts w:ascii="Times New Roman" w:hAnsi="Times New Roman"/>
          <w:color w:val="000000"/>
          <w:sz w:val="26"/>
          <w:szCs w:val="26"/>
          <w:lang w:bidi="ru-RU"/>
        </w:rPr>
        <w:t>опубликования</w:t>
      </w:r>
      <w:r>
        <w:rPr>
          <w:rFonts w:ascii="Times New Roman" w:hAnsi="Times New Roman"/>
          <w:color w:val="000000"/>
          <w:sz w:val="26"/>
          <w:szCs w:val="26"/>
          <w:lang w:bidi="ru-RU"/>
        </w:rPr>
        <w:t>.</w:t>
      </w:r>
      <w:r w:rsidR="00F4123D" w:rsidRPr="005644FE">
        <w:rPr>
          <w:rFonts w:ascii="Times New Roman" w:hAnsi="Times New Roman"/>
          <w:b/>
          <w:lang w:eastAsia="ar-SA"/>
        </w:rPr>
        <w:t xml:space="preserve">                          </w:t>
      </w:r>
      <w:r w:rsidR="009F0775">
        <w:rPr>
          <w:rFonts w:ascii="Times New Roman" w:hAnsi="Times New Roman"/>
          <w:b/>
          <w:lang w:eastAsia="ar-SA"/>
        </w:rPr>
        <w:t xml:space="preserve">                              </w:t>
      </w:r>
    </w:p>
    <w:p w:rsidR="00D463B3" w:rsidRPr="005644FE" w:rsidRDefault="00D463B3" w:rsidP="00311322">
      <w:pPr>
        <w:ind w:firstLine="709"/>
        <w:rPr>
          <w:rFonts w:ascii="Times New Roman" w:hAnsi="Times New Roman"/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7"/>
        <w:gridCol w:w="3033"/>
        <w:gridCol w:w="3125"/>
      </w:tblGrid>
      <w:tr w:rsidR="00311322" w:rsidRPr="00857BEF" w:rsidTr="001D1666">
        <w:tc>
          <w:tcPr>
            <w:tcW w:w="3284" w:type="dxa"/>
            <w:shd w:val="clear" w:color="auto" w:fill="auto"/>
          </w:tcPr>
          <w:p w:rsidR="005F396C" w:rsidRPr="00857BEF" w:rsidRDefault="005F396C" w:rsidP="001D1666">
            <w:pPr>
              <w:ind w:firstLine="0"/>
              <w:contextualSpacing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311322" w:rsidRPr="00857BEF" w:rsidRDefault="00311322" w:rsidP="001D1666">
            <w:pPr>
              <w:ind w:firstLine="0"/>
              <w:contextualSpacing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57BE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Глава Калачеевского </w:t>
            </w:r>
          </w:p>
          <w:p w:rsidR="005F396C" w:rsidRPr="00857BEF" w:rsidRDefault="00311322" w:rsidP="00D3770C">
            <w:pPr>
              <w:ind w:firstLine="0"/>
              <w:contextualSpacing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57BE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муниципального района</w:t>
            </w:r>
          </w:p>
          <w:p w:rsidR="00311322" w:rsidRPr="00857BEF" w:rsidRDefault="005F396C" w:rsidP="00D3770C">
            <w:pPr>
              <w:ind w:firstLine="0"/>
              <w:contextualSpacing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57BE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Воронежской области</w:t>
            </w:r>
            <w:r w:rsidR="00D3770C" w:rsidRPr="00857BE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      </w:t>
            </w:r>
          </w:p>
        </w:tc>
        <w:tc>
          <w:tcPr>
            <w:tcW w:w="3285" w:type="dxa"/>
            <w:shd w:val="clear" w:color="auto" w:fill="auto"/>
          </w:tcPr>
          <w:p w:rsidR="00311322" w:rsidRPr="00857BEF" w:rsidRDefault="00EF7735" w:rsidP="001D1666">
            <w:pPr>
              <w:ind w:firstLine="0"/>
              <w:contextualSpacing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57BE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   </w:t>
            </w:r>
          </w:p>
        </w:tc>
        <w:tc>
          <w:tcPr>
            <w:tcW w:w="3285" w:type="dxa"/>
            <w:shd w:val="clear" w:color="auto" w:fill="auto"/>
          </w:tcPr>
          <w:p w:rsidR="00D3770C" w:rsidRPr="00857BEF" w:rsidRDefault="00D3770C" w:rsidP="00EF7735">
            <w:pPr>
              <w:ind w:firstLine="0"/>
              <w:contextualSpacing/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5F396C" w:rsidRPr="00857BEF" w:rsidRDefault="005F396C" w:rsidP="00EF7735">
            <w:pPr>
              <w:ind w:firstLine="0"/>
              <w:contextualSpacing/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5F396C" w:rsidRPr="00857BEF" w:rsidRDefault="005F396C" w:rsidP="00EF7735">
            <w:pPr>
              <w:ind w:firstLine="0"/>
              <w:contextualSpacing/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311322" w:rsidRPr="00857BEF" w:rsidRDefault="00D3770C" w:rsidP="00EF7735">
            <w:pPr>
              <w:ind w:firstLine="0"/>
              <w:contextualSpacing/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57BE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В.И. Шулекин</w:t>
            </w:r>
          </w:p>
        </w:tc>
      </w:tr>
    </w:tbl>
    <w:p w:rsidR="00A310C0" w:rsidRPr="00857BEF" w:rsidRDefault="00AE2D08" w:rsidP="00680FBB">
      <w:pPr>
        <w:widowControl w:val="0"/>
        <w:spacing w:line="274" w:lineRule="exact"/>
        <w:ind w:firstLine="0"/>
        <w:jc w:val="left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857BEF">
        <w:rPr>
          <w:rFonts w:ascii="Times New Roman" w:hAnsi="Times New Roman"/>
          <w:sz w:val="26"/>
          <w:szCs w:val="26"/>
        </w:rPr>
        <w:tab/>
      </w:r>
      <w:r w:rsidRPr="00857BEF">
        <w:rPr>
          <w:rFonts w:ascii="Times New Roman" w:hAnsi="Times New Roman"/>
          <w:sz w:val="26"/>
          <w:szCs w:val="26"/>
        </w:rPr>
        <w:tab/>
      </w:r>
      <w:r w:rsidRPr="00857BEF">
        <w:rPr>
          <w:rFonts w:ascii="Times New Roman" w:hAnsi="Times New Roman"/>
          <w:sz w:val="26"/>
          <w:szCs w:val="26"/>
        </w:rPr>
        <w:tab/>
      </w:r>
      <w:r w:rsidRPr="00857BEF">
        <w:rPr>
          <w:rFonts w:ascii="Times New Roman" w:hAnsi="Times New Roman"/>
          <w:sz w:val="26"/>
          <w:szCs w:val="26"/>
        </w:rPr>
        <w:tab/>
      </w:r>
      <w:r w:rsidRPr="00857BEF">
        <w:rPr>
          <w:rFonts w:ascii="Times New Roman" w:hAnsi="Times New Roman"/>
          <w:sz w:val="26"/>
          <w:szCs w:val="26"/>
        </w:rPr>
        <w:tab/>
      </w:r>
      <w:r w:rsidRPr="00857BEF">
        <w:rPr>
          <w:rFonts w:ascii="Times New Roman" w:hAnsi="Times New Roman"/>
          <w:sz w:val="26"/>
          <w:szCs w:val="26"/>
        </w:rPr>
        <w:tab/>
      </w:r>
      <w:r w:rsidRPr="00857BEF">
        <w:rPr>
          <w:rFonts w:ascii="Times New Roman" w:hAnsi="Times New Roman"/>
          <w:sz w:val="26"/>
          <w:szCs w:val="26"/>
        </w:rPr>
        <w:tab/>
      </w:r>
    </w:p>
    <w:p w:rsidR="00A310C0" w:rsidRDefault="00A310C0" w:rsidP="009F0775">
      <w:pPr>
        <w:ind w:firstLine="709"/>
        <w:contextualSpacing/>
        <w:rPr>
          <w:rFonts w:ascii="Times New Roman" w:eastAsia="Arial Unicode MS" w:hAnsi="Times New Roman"/>
          <w:color w:val="000000"/>
          <w:lang w:bidi="ru-RU"/>
        </w:rPr>
      </w:pPr>
    </w:p>
    <w:p w:rsidR="00A310C0" w:rsidRDefault="00A310C0" w:rsidP="009F0775">
      <w:pPr>
        <w:ind w:firstLine="709"/>
        <w:contextualSpacing/>
        <w:rPr>
          <w:rFonts w:ascii="Times New Roman" w:eastAsia="Arial Unicode MS" w:hAnsi="Times New Roman"/>
          <w:color w:val="000000"/>
          <w:lang w:bidi="ru-RU"/>
        </w:rPr>
      </w:pPr>
    </w:p>
    <w:p w:rsidR="00A310C0" w:rsidRDefault="00A310C0" w:rsidP="009F0775">
      <w:pPr>
        <w:ind w:firstLine="709"/>
        <w:contextualSpacing/>
        <w:rPr>
          <w:rFonts w:ascii="Times New Roman" w:eastAsia="Arial Unicode MS" w:hAnsi="Times New Roman"/>
          <w:color w:val="000000"/>
          <w:lang w:bidi="ru-RU"/>
        </w:rPr>
      </w:pPr>
    </w:p>
    <w:p w:rsidR="00A310C0" w:rsidRDefault="00A310C0" w:rsidP="009F0775">
      <w:pPr>
        <w:ind w:firstLine="709"/>
        <w:contextualSpacing/>
        <w:rPr>
          <w:rFonts w:ascii="Times New Roman" w:eastAsia="Arial Unicode MS" w:hAnsi="Times New Roman"/>
          <w:color w:val="000000"/>
          <w:lang w:bidi="ru-RU"/>
        </w:rPr>
      </w:pPr>
    </w:p>
    <w:p w:rsidR="00A310C0" w:rsidRPr="00A310C0" w:rsidRDefault="00A310C0" w:rsidP="00A310C0">
      <w:pPr>
        <w:ind w:firstLine="0"/>
        <w:jc w:val="center"/>
        <w:rPr>
          <w:rFonts w:cs="Arial"/>
          <w:color w:val="000000"/>
        </w:rPr>
      </w:pPr>
    </w:p>
    <w:p w:rsidR="00A310C0" w:rsidRPr="00A310C0" w:rsidRDefault="00A310C0" w:rsidP="00A310C0">
      <w:pPr>
        <w:ind w:firstLine="709"/>
        <w:rPr>
          <w:rFonts w:cs="Arial"/>
          <w:color w:val="000000"/>
        </w:rPr>
      </w:pPr>
      <w:r w:rsidRPr="00A310C0">
        <w:rPr>
          <w:rFonts w:cs="Arial"/>
          <w:color w:val="000000"/>
        </w:rPr>
        <w:t> </w:t>
      </w: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5F396C" w:rsidRDefault="005F396C" w:rsidP="00A310C0">
      <w:pPr>
        <w:ind w:firstLine="0"/>
        <w:jc w:val="left"/>
        <w:rPr>
          <w:rFonts w:cs="Arial"/>
          <w:color w:val="000000"/>
        </w:rPr>
      </w:pPr>
    </w:p>
    <w:p w:rsidR="00A310C0" w:rsidRPr="00A310C0" w:rsidRDefault="00A310C0" w:rsidP="00A310C0">
      <w:pPr>
        <w:ind w:firstLine="0"/>
        <w:jc w:val="left"/>
        <w:rPr>
          <w:rFonts w:ascii="Times New Roman" w:hAnsi="Times New Roman"/>
        </w:rPr>
      </w:pPr>
      <w:r w:rsidRPr="00A310C0">
        <w:rPr>
          <w:rFonts w:cs="Arial"/>
          <w:color w:val="000000"/>
        </w:rPr>
        <w:lastRenderedPageBreak/>
        <w:br w:type="textWrapping" w:clear="all"/>
      </w:r>
    </w:p>
    <w:p w:rsidR="00A310C0" w:rsidRPr="00771C2E" w:rsidRDefault="00A310C0" w:rsidP="00A310C0">
      <w:pPr>
        <w:ind w:firstLine="5245"/>
        <w:rPr>
          <w:rFonts w:ascii="Times New Roman" w:hAnsi="Times New Roman"/>
          <w:color w:val="000000"/>
        </w:rPr>
      </w:pPr>
      <w:r w:rsidRPr="00771C2E">
        <w:rPr>
          <w:rFonts w:ascii="Times New Roman" w:hAnsi="Times New Roman"/>
          <w:color w:val="000000"/>
        </w:rPr>
        <w:t>Приложение</w:t>
      </w:r>
    </w:p>
    <w:p w:rsidR="00A310C0" w:rsidRPr="00771C2E" w:rsidRDefault="00A310C0" w:rsidP="00A310C0">
      <w:pPr>
        <w:ind w:firstLine="5245"/>
        <w:rPr>
          <w:rFonts w:ascii="Times New Roman" w:hAnsi="Times New Roman"/>
          <w:color w:val="000000"/>
        </w:rPr>
      </w:pPr>
      <w:r w:rsidRPr="00771C2E">
        <w:rPr>
          <w:rFonts w:ascii="Times New Roman" w:hAnsi="Times New Roman"/>
          <w:color w:val="000000"/>
        </w:rPr>
        <w:t>к решению Совета народных</w:t>
      </w:r>
    </w:p>
    <w:p w:rsidR="00A310C0" w:rsidRPr="00771C2E" w:rsidRDefault="00A310C0" w:rsidP="00A310C0">
      <w:pPr>
        <w:ind w:firstLine="5245"/>
        <w:rPr>
          <w:rFonts w:ascii="Times New Roman" w:hAnsi="Times New Roman"/>
          <w:color w:val="000000"/>
        </w:rPr>
      </w:pPr>
      <w:r w:rsidRPr="00771C2E">
        <w:rPr>
          <w:rFonts w:ascii="Times New Roman" w:hAnsi="Times New Roman"/>
          <w:color w:val="000000"/>
        </w:rPr>
        <w:t>депутатов </w:t>
      </w:r>
      <w:r w:rsidR="005F396C" w:rsidRPr="00771C2E">
        <w:rPr>
          <w:rFonts w:ascii="Times New Roman" w:hAnsi="Times New Roman"/>
          <w:color w:val="000000"/>
        </w:rPr>
        <w:t>Калачеевского</w:t>
      </w:r>
    </w:p>
    <w:p w:rsidR="00A310C0" w:rsidRPr="00771C2E" w:rsidRDefault="00A310C0" w:rsidP="00A310C0">
      <w:pPr>
        <w:ind w:firstLine="5245"/>
        <w:rPr>
          <w:rFonts w:ascii="Times New Roman" w:hAnsi="Times New Roman"/>
          <w:color w:val="000000"/>
        </w:rPr>
      </w:pPr>
      <w:r w:rsidRPr="00771C2E">
        <w:rPr>
          <w:rFonts w:ascii="Times New Roman" w:hAnsi="Times New Roman"/>
          <w:color w:val="000000"/>
        </w:rPr>
        <w:t>муниципального района</w:t>
      </w:r>
    </w:p>
    <w:p w:rsidR="00A310C0" w:rsidRPr="00771C2E" w:rsidRDefault="00A310C0" w:rsidP="00A310C0">
      <w:pPr>
        <w:ind w:firstLine="5245"/>
        <w:rPr>
          <w:rFonts w:ascii="Times New Roman" w:hAnsi="Times New Roman"/>
          <w:color w:val="000000"/>
        </w:rPr>
      </w:pPr>
      <w:r w:rsidRPr="00771C2E">
        <w:rPr>
          <w:rFonts w:ascii="Times New Roman" w:hAnsi="Times New Roman"/>
          <w:color w:val="000000"/>
        </w:rPr>
        <w:t>Воронежской области</w:t>
      </w:r>
    </w:p>
    <w:p w:rsidR="00A310C0" w:rsidRPr="00771C2E" w:rsidRDefault="00CC1B1A" w:rsidP="00A310C0">
      <w:pPr>
        <w:ind w:firstLine="524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</w:t>
      </w:r>
      <w:r w:rsidR="00A310C0" w:rsidRPr="00771C2E">
        <w:rPr>
          <w:rFonts w:ascii="Times New Roman" w:hAnsi="Times New Roman"/>
          <w:color w:val="000000"/>
        </w:rPr>
        <w:t>т</w:t>
      </w:r>
      <w:r w:rsidR="00857BEF">
        <w:rPr>
          <w:rFonts w:ascii="Times New Roman" w:hAnsi="Times New Roman"/>
          <w:color w:val="000000"/>
        </w:rPr>
        <w:t xml:space="preserve"> 30</w:t>
      </w:r>
      <w:r w:rsidR="00A310C0" w:rsidRPr="00771C2E">
        <w:rPr>
          <w:rFonts w:ascii="Times New Roman" w:hAnsi="Times New Roman"/>
          <w:color w:val="000000"/>
        </w:rPr>
        <w:t> </w:t>
      </w:r>
      <w:r w:rsidR="005F396C" w:rsidRPr="00771C2E">
        <w:rPr>
          <w:rFonts w:ascii="Times New Roman" w:hAnsi="Times New Roman"/>
          <w:color w:val="000000"/>
        </w:rPr>
        <w:t>апреля</w:t>
      </w:r>
      <w:r w:rsidR="00A310C0" w:rsidRPr="00771C2E">
        <w:rPr>
          <w:rFonts w:ascii="Times New Roman" w:hAnsi="Times New Roman"/>
          <w:color w:val="000000"/>
        </w:rPr>
        <w:t xml:space="preserve"> 202</w:t>
      </w:r>
      <w:r w:rsidR="005F396C" w:rsidRPr="00771C2E">
        <w:rPr>
          <w:rFonts w:ascii="Times New Roman" w:hAnsi="Times New Roman"/>
          <w:color w:val="000000"/>
        </w:rPr>
        <w:t>6</w:t>
      </w:r>
      <w:r w:rsidR="00A310C0" w:rsidRPr="00771C2E">
        <w:rPr>
          <w:rFonts w:ascii="Times New Roman" w:hAnsi="Times New Roman"/>
          <w:color w:val="000000"/>
        </w:rPr>
        <w:t xml:space="preserve"> года № </w:t>
      </w:r>
      <w:r w:rsidR="00857BEF">
        <w:rPr>
          <w:rFonts w:ascii="Times New Roman" w:hAnsi="Times New Roman"/>
          <w:color w:val="000000"/>
        </w:rPr>
        <w:t>136</w:t>
      </w:r>
    </w:p>
    <w:p w:rsidR="00A310C0" w:rsidRPr="00A310C0" w:rsidRDefault="00A310C0" w:rsidP="00A310C0">
      <w:pPr>
        <w:ind w:firstLine="709"/>
        <w:rPr>
          <w:rFonts w:cs="Arial"/>
          <w:color w:val="000000"/>
        </w:rPr>
      </w:pPr>
      <w:r w:rsidRPr="00A310C0">
        <w:rPr>
          <w:rFonts w:cs="Arial"/>
          <w:color w:val="000000"/>
        </w:rPr>
        <w:t> </w:t>
      </w:r>
    </w:p>
    <w:p w:rsidR="00A310C0" w:rsidRPr="005F396C" w:rsidRDefault="00A310C0" w:rsidP="005F396C">
      <w:pPr>
        <w:ind w:firstLine="70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F396C">
        <w:rPr>
          <w:rFonts w:ascii="Times New Roman" w:hAnsi="Times New Roman"/>
          <w:b/>
          <w:color w:val="000000"/>
          <w:sz w:val="26"/>
          <w:szCs w:val="26"/>
        </w:rPr>
        <w:t>Порядок</w:t>
      </w:r>
    </w:p>
    <w:p w:rsidR="00A310C0" w:rsidRPr="005F396C" w:rsidRDefault="00A310C0" w:rsidP="005F396C">
      <w:pPr>
        <w:ind w:firstLine="70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F396C">
        <w:rPr>
          <w:rFonts w:ascii="Times New Roman" w:hAnsi="Times New Roman"/>
          <w:b/>
          <w:color w:val="000000"/>
          <w:sz w:val="26"/>
          <w:szCs w:val="26"/>
        </w:rPr>
        <w:t>принятия решения о применении мер ответственности к лицам, замещающим муниципальные должности в органах местного самоуправления </w:t>
      </w:r>
      <w:r w:rsidR="005F396C" w:rsidRPr="005F396C">
        <w:rPr>
          <w:rFonts w:ascii="Times New Roman" w:hAnsi="Times New Roman"/>
          <w:b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b/>
          <w:color w:val="000000"/>
          <w:sz w:val="26"/>
          <w:szCs w:val="26"/>
        </w:rPr>
        <w:t xml:space="preserve"> муниципального района Воронежской области,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A310C0" w:rsidRPr="00A310C0" w:rsidRDefault="00A310C0" w:rsidP="00A310C0">
      <w:pPr>
        <w:ind w:firstLine="709"/>
        <w:rPr>
          <w:rFonts w:cs="Arial"/>
          <w:color w:val="000000"/>
        </w:rPr>
      </w:pPr>
      <w:r w:rsidRPr="00A310C0">
        <w:rPr>
          <w:rFonts w:cs="Arial"/>
          <w:color w:val="000000"/>
        </w:rPr>
        <w:t> </w:t>
      </w:r>
    </w:p>
    <w:p w:rsidR="00A310C0" w:rsidRPr="005F396C" w:rsidRDefault="00A310C0" w:rsidP="005F396C">
      <w:pPr>
        <w:numPr>
          <w:ilvl w:val="0"/>
          <w:numId w:val="10"/>
        </w:numPr>
        <w:spacing w:after="160"/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Настоящий Порядок определяет правила принятия решения о применении мер ответственности к лицам, замещающим муниципальные должности в органах местного самоуправления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 (далее – лица, замещающие муниципальные должности),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К лицам, замещающим муниципальные должности, в соответствии с действующим законодательством и Уставом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 относятся: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- глава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области;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- депутат Совета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области;</w:t>
      </w:r>
    </w:p>
    <w:p w:rsidR="00A310C0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- председатель, заместитель председателя и аудиторы Контрольно-счетной палаты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</w:t>
      </w:r>
      <w:r w:rsidR="00D7049A">
        <w:rPr>
          <w:rFonts w:ascii="Times New Roman" w:hAnsi="Times New Roman"/>
          <w:color w:val="000000"/>
          <w:sz w:val="26"/>
          <w:szCs w:val="26"/>
        </w:rPr>
        <w:t>ного района Воронежской области;</w:t>
      </w:r>
    </w:p>
    <w:p w:rsidR="00D7049A" w:rsidRPr="00D7049A" w:rsidRDefault="00D7049A" w:rsidP="00D7049A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Pr="00D7049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</w:t>
      </w:r>
      <w:r w:rsidRPr="00D7049A">
        <w:rPr>
          <w:rFonts w:ascii="Times New Roman" w:hAnsi="Times New Roman"/>
          <w:color w:val="000000"/>
          <w:sz w:val="26"/>
          <w:szCs w:val="26"/>
        </w:rPr>
        <w:t>астоящ</w:t>
      </w:r>
      <w:r>
        <w:rPr>
          <w:rFonts w:ascii="Times New Roman" w:hAnsi="Times New Roman"/>
          <w:color w:val="000000"/>
          <w:sz w:val="26"/>
          <w:szCs w:val="26"/>
        </w:rPr>
        <w:t>ий</w:t>
      </w:r>
      <w:r w:rsidRPr="00D7049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порядок</w:t>
      </w:r>
      <w:r w:rsidRPr="00D7049A">
        <w:rPr>
          <w:rFonts w:ascii="Times New Roman" w:hAnsi="Times New Roman"/>
          <w:color w:val="000000"/>
          <w:sz w:val="26"/>
          <w:szCs w:val="26"/>
        </w:rPr>
        <w:t xml:space="preserve"> распространяется на временно исполняющего полномочия главы  Калачеевского муниципального района Воронежской области, назначаемого Губернатором Воронежской области в случаях, предусмотренных </w:t>
      </w:r>
      <w:hyperlink r:id="rId9" w:history="1">
        <w:r w:rsidRPr="00D7049A">
          <w:rPr>
            <w:rFonts w:ascii="Times New Roman" w:hAnsi="Times New Roman"/>
            <w:color w:val="000000"/>
            <w:sz w:val="26"/>
            <w:szCs w:val="26"/>
            <w:u w:val="single"/>
          </w:rPr>
          <w:t>частью 6</w:t>
        </w:r>
      </w:hyperlink>
      <w:r w:rsidRPr="00D7049A">
        <w:rPr>
          <w:rFonts w:ascii="Times New Roman" w:hAnsi="Times New Roman"/>
          <w:color w:val="000000"/>
          <w:sz w:val="26"/>
          <w:szCs w:val="26"/>
        </w:rPr>
        <w:t> статьи 19 и </w:t>
      </w:r>
      <w:hyperlink r:id="rId10" w:history="1">
        <w:r w:rsidRPr="00D7049A">
          <w:rPr>
            <w:rFonts w:ascii="Times New Roman" w:hAnsi="Times New Roman"/>
            <w:color w:val="000000"/>
            <w:sz w:val="26"/>
            <w:szCs w:val="26"/>
            <w:u w:val="single"/>
          </w:rPr>
          <w:t>частью 16 статьи 21</w:t>
        </w:r>
      </w:hyperlink>
      <w:r w:rsidRPr="00D7049A">
        <w:rPr>
          <w:rFonts w:ascii="Times New Roman" w:hAnsi="Times New Roman"/>
          <w:color w:val="000000"/>
          <w:sz w:val="26"/>
          <w:szCs w:val="26"/>
        </w:rPr>
        <w:t> 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2.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лицом, замещающим муниципальную должность, проводится по решению Губернатора Воронежской области в </w:t>
      </w:r>
      <w:r w:rsidR="005E2BD1">
        <w:rPr>
          <w:rFonts w:ascii="Times New Roman" w:hAnsi="Times New Roman"/>
          <w:color w:val="000000"/>
          <w:sz w:val="26"/>
          <w:szCs w:val="26"/>
        </w:rPr>
        <w:t>порядке, установленном з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аконом Воронежской области от 2 июня 2017 года № 45-ОЗ «О представлении гражданами, </w:t>
      </w:r>
      <w:r w:rsidRPr="005F396C">
        <w:rPr>
          <w:rFonts w:ascii="Times New Roman" w:hAnsi="Times New Roman"/>
          <w:color w:val="000000"/>
          <w:sz w:val="26"/>
          <w:szCs w:val="26"/>
        </w:rPr>
        <w:lastRenderedPageBreak/>
        <w:t>претендующими на замещение отдельных муниципальных должностей и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характера».</w:t>
      </w:r>
    </w:p>
    <w:p w:rsidR="00A310C0" w:rsidRPr="005E2BD1" w:rsidRDefault="00A310C0" w:rsidP="005E2BD1">
      <w:pPr>
        <w:autoSpaceDE w:val="0"/>
        <w:autoSpaceDN w:val="0"/>
        <w:adjustRightInd w:val="0"/>
        <w:ind w:firstLine="0"/>
        <w:rPr>
          <w:rFonts w:ascii="Times New Roman" w:hAnsi="Times New Roman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3. При выявлении в результате проверки, проведенной в соответствии с пунктом 2 настоящего Порядка, фактов несоблюдения ограничений, запретов, неисполнения обязанностей, которые установлены законодательством Российской Федерации о противодействии коррупции, </w:t>
      </w:r>
      <w:r w:rsidR="005E2BD1">
        <w:rPr>
          <w:rFonts w:ascii="Times New Roman" w:hAnsi="Times New Roman"/>
          <w:sz w:val="26"/>
          <w:szCs w:val="26"/>
        </w:rPr>
        <w:t xml:space="preserve">Федеральным </w:t>
      </w:r>
      <w:hyperlink r:id="rId11" w:history="1">
        <w:r w:rsidR="005E2BD1" w:rsidRPr="005E2BD1">
          <w:rPr>
            <w:rFonts w:ascii="Times New Roman" w:hAnsi="Times New Roman"/>
            <w:sz w:val="26"/>
            <w:szCs w:val="26"/>
          </w:rPr>
          <w:t>законом</w:t>
        </w:r>
      </w:hyperlink>
      <w:r w:rsidR="005E2BD1" w:rsidRPr="005E2BD1">
        <w:rPr>
          <w:rFonts w:ascii="Times New Roman" w:hAnsi="Times New Roman"/>
          <w:sz w:val="26"/>
          <w:szCs w:val="26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2" w:history="1">
        <w:r w:rsidR="005E2BD1" w:rsidRPr="005E2BD1">
          <w:rPr>
            <w:rFonts w:ascii="Times New Roman" w:hAnsi="Times New Roman"/>
            <w:sz w:val="26"/>
            <w:szCs w:val="26"/>
          </w:rPr>
          <w:t>законом</w:t>
        </w:r>
      </w:hyperlink>
      <w:r w:rsidR="005E2BD1">
        <w:rPr>
          <w:rFonts w:ascii="Times New Roman" w:hAnsi="Times New Roman"/>
          <w:sz w:val="26"/>
          <w:szCs w:val="26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Губернатор Воронежской области обращается с заявлением о досрочном прекращении полномочий лица, замещающего муниципальную должность, или применении в отношении указанного лица иной меры ответственности в Совет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области, или в суд.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>4. 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>1) предупреждение;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>2) освобождение лица, замещающего муниципальную должность</w:t>
      </w:r>
      <w:r w:rsidR="00FF2389">
        <w:rPr>
          <w:rFonts w:ascii="Times New Roman" w:hAnsi="Times New Roman"/>
          <w:color w:val="000000"/>
          <w:sz w:val="26"/>
          <w:szCs w:val="26"/>
        </w:rPr>
        <w:t>,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 от должности в </w:t>
      </w:r>
      <w:r w:rsidR="00FF2389">
        <w:rPr>
          <w:rFonts w:ascii="Times New Roman" w:hAnsi="Times New Roman"/>
          <w:color w:val="000000"/>
          <w:sz w:val="26"/>
          <w:szCs w:val="26"/>
        </w:rPr>
        <w:t>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</w:t>
      </w:r>
      <w:r w:rsidRPr="005F396C">
        <w:rPr>
          <w:rFonts w:ascii="Times New Roman" w:hAnsi="Times New Roman"/>
          <w:color w:val="000000"/>
          <w:sz w:val="26"/>
          <w:szCs w:val="26"/>
        </w:rPr>
        <w:t>;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4) запрет занимать должности в </w:t>
      </w:r>
      <w:r w:rsidR="002F4DA7">
        <w:rPr>
          <w:rFonts w:ascii="Times New Roman" w:hAnsi="Times New Roman"/>
          <w:color w:val="000000"/>
          <w:sz w:val="26"/>
          <w:szCs w:val="26"/>
        </w:rPr>
        <w:t xml:space="preserve">соответствующем органе местного самоуправления </w:t>
      </w:r>
      <w:r w:rsidRPr="005F396C">
        <w:rPr>
          <w:rFonts w:ascii="Times New Roman" w:hAnsi="Times New Roman"/>
          <w:color w:val="000000"/>
          <w:sz w:val="26"/>
          <w:szCs w:val="26"/>
        </w:rPr>
        <w:t> до прекращения срока его полномочий;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>5) запрет исполнять полномочия на постоянной основе до прекращения срока его полномочий.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5. В случае, если в заявлении указана конкретная мера ответственности, данный вопрос рассматривается на ближайшем заседании Совета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>Заявление, в котором не указана конкретная мера ответственности, направляется главой 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 в течение трех рабочих дней со дня поступления в Совет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 для предварительного рассмотрения в комиссию по соблюдению требований к должностному поведению и урегулированию конфликта интересов </w:t>
      </w:r>
      <w:r w:rsidR="00771C2E">
        <w:rPr>
          <w:rFonts w:ascii="Times New Roman" w:hAnsi="Times New Roman"/>
          <w:color w:val="000000"/>
          <w:sz w:val="26"/>
          <w:szCs w:val="26"/>
        </w:rPr>
        <w:t>в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</w:t>
      </w:r>
      <w:r w:rsidR="00771C2E">
        <w:rPr>
          <w:rFonts w:ascii="Times New Roman" w:hAnsi="Times New Roman"/>
          <w:color w:val="000000"/>
          <w:sz w:val="26"/>
          <w:szCs w:val="26"/>
        </w:rPr>
        <w:t>м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</w:t>
      </w:r>
      <w:r w:rsidR="00771C2E">
        <w:rPr>
          <w:rFonts w:ascii="Times New Roman" w:hAnsi="Times New Roman"/>
          <w:color w:val="000000"/>
          <w:sz w:val="26"/>
          <w:szCs w:val="26"/>
        </w:rPr>
        <w:t>м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район</w:t>
      </w:r>
      <w:r w:rsidR="00771C2E">
        <w:rPr>
          <w:rFonts w:ascii="Times New Roman" w:hAnsi="Times New Roman"/>
          <w:color w:val="000000"/>
          <w:sz w:val="26"/>
          <w:szCs w:val="26"/>
        </w:rPr>
        <w:t>е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Воронежской области (далее - Комиссия).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lastRenderedPageBreak/>
        <w:t>6. Поступившее в Комиссию заявление в течение двух рабочих дней передается председателем Комиссии секретарю Комиссии, который в течение пяти рабочих дней: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>- письменно уведомляет лицо, в отношении которого поступило заявление, о содержании замечаний, дате, времени и месте его рассмотрения;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>- предлагает лицу, в отношении которого поступило замечание, до заседания Комиссии дать письменные пояснения по существу выявленных нарушений.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>7. По результатам предварительного рассмотрения заявления Комиссией принимается решение рекомендательного характера о применении к лицу, замещающему муниципальную должность, конкретной меры ответственности из указанных в пункте 4 настоящего Порядка.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8. Протокол заседания Комиссии доводится до сведения депутатов Совета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 до заседания Совета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области, на котором планируется рассмотрение доклада.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9. При поступлении информации из органов прокуратуры о представлении лицом, замещающим муниципальную должность,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Совет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 вправе самостоятельно принять решение о применении к лицу, замещающему муниципальную должность, мер ответственности после рассмотрения данного вопроса на заседании комиссии по соблюдению требований к должностному поведению и урегулированию конфликта интересов.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10. Решение Совета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 о применении к лицу, замещающему муниципальную должность, конкретной меры ответственности принимается на ближайшем после вынесения Комиссией решения заседании Совета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 большинством голосов от установленной численности депутатов Совета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11. В решении Совета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 о применении к лицу, замещающему муниципальную должность, меры ответственности, указываются основание ее применения и соответствующий пункт части 4 статьи 29 Федерального закона от 20.03.2025 № 33-ФЗ "Об общих принципах организации местного самоуправления в единой системе публичной власти".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12. Лицо, замещающее муниципальную должность, должно быть ознакомлено под роспись с решением Совета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 о применении к нему меры ответственности в течение трех рабочих дней со дня принятия такого решения. Также лицу, замещающему муниципальную должность, вручается копия указанного решения Совета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 xml:space="preserve">13. В случае если решение Совета народных депутатов </w:t>
      </w:r>
      <w:r w:rsidR="005F396C" w:rsidRPr="005F396C">
        <w:rPr>
          <w:rFonts w:ascii="Times New Roman" w:hAnsi="Times New Roman"/>
          <w:color w:val="000000"/>
          <w:sz w:val="26"/>
          <w:szCs w:val="26"/>
        </w:rPr>
        <w:t>Калачеевского</w:t>
      </w:r>
      <w:r w:rsidRPr="005F396C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Воронежской области о применении меры ответственности </w:t>
      </w:r>
      <w:r w:rsidRPr="005F396C">
        <w:rPr>
          <w:rFonts w:ascii="Times New Roman" w:hAnsi="Times New Roman"/>
          <w:color w:val="000000"/>
          <w:sz w:val="26"/>
          <w:szCs w:val="26"/>
        </w:rPr>
        <w:lastRenderedPageBreak/>
        <w:t>невозможно довести до сведения лица, замещающего муниципальную должность, или указанное лицо отказывается ознакомиться с решением под роспись, составляется акт об отказе от ознакомления вышеуказанного лица с решением о применении к нему меры ответственности или о невозможности его уведомления о таком решении. В этом случае решение о применении меры ответственности направляется лицу, замещающему муниципальную должность, заказным письмом с уведомлением.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>14. Лицо, замещающее муниципальную должность, вправе обжаловать решение о применении к нему мер ответственности в установленном законом порядке.</w:t>
      </w:r>
    </w:p>
    <w:p w:rsidR="00A310C0" w:rsidRPr="005F396C" w:rsidRDefault="00A310C0" w:rsidP="00A310C0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>15.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20.03.2025 № 33-ФЗ" Об общих принципах организации местного самоуправления в единой системе публичной власти" 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3-6 статьи 13 Федерального закона от 25 декабря 2008 года N 273-ФЗ "О противодействии коррупции".</w:t>
      </w:r>
    </w:p>
    <w:p w:rsidR="00A310C0" w:rsidRPr="005F396C" w:rsidRDefault="00A310C0" w:rsidP="00A310C0">
      <w:pPr>
        <w:ind w:firstLine="709"/>
        <w:outlineLvl w:val="1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F396C">
        <w:rPr>
          <w:rFonts w:ascii="Times New Roman" w:hAnsi="Times New Roman"/>
          <w:color w:val="000000"/>
          <w:sz w:val="26"/>
          <w:szCs w:val="26"/>
        </w:rPr>
        <w:t> </w:t>
      </w:r>
    </w:p>
    <w:p w:rsidR="00A310C0" w:rsidRPr="005F396C" w:rsidRDefault="00A310C0" w:rsidP="00A310C0">
      <w:pPr>
        <w:spacing w:after="160" w:line="259" w:lineRule="auto"/>
        <w:ind w:firstLine="0"/>
        <w:jc w:val="left"/>
        <w:rPr>
          <w:rFonts w:ascii="Times New Roman" w:eastAsia="Calibri" w:hAnsi="Times New Roman"/>
          <w:sz w:val="26"/>
          <w:szCs w:val="26"/>
          <w:lang w:eastAsia="en-US"/>
        </w:rPr>
      </w:pPr>
    </w:p>
    <w:p w:rsidR="00A310C0" w:rsidRPr="005F396C" w:rsidRDefault="00A310C0" w:rsidP="00A310C0">
      <w:pPr>
        <w:spacing w:after="160" w:line="259" w:lineRule="auto"/>
        <w:ind w:firstLine="0"/>
        <w:jc w:val="left"/>
        <w:rPr>
          <w:rFonts w:ascii="Times New Roman" w:eastAsia="Calibri" w:hAnsi="Times New Roman"/>
          <w:sz w:val="26"/>
          <w:szCs w:val="26"/>
          <w:lang w:eastAsia="en-US"/>
        </w:rPr>
      </w:pPr>
    </w:p>
    <w:p w:rsidR="00A310C0" w:rsidRPr="005F396C" w:rsidRDefault="00A310C0" w:rsidP="009F0775">
      <w:pPr>
        <w:ind w:firstLine="709"/>
        <w:contextualSpacing/>
        <w:rPr>
          <w:rFonts w:ascii="Times New Roman" w:hAnsi="Times New Roman"/>
          <w:sz w:val="26"/>
          <w:szCs w:val="26"/>
        </w:rPr>
      </w:pPr>
    </w:p>
    <w:sectPr w:rsidR="00A310C0" w:rsidRPr="005F396C" w:rsidSect="00EF773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A26" w:rsidRDefault="002C0A26" w:rsidP="00055257">
      <w:r>
        <w:separator/>
      </w:r>
    </w:p>
  </w:endnote>
  <w:endnote w:type="continuationSeparator" w:id="0">
    <w:p w:rsidR="002C0A26" w:rsidRDefault="002C0A26" w:rsidP="00055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A26" w:rsidRDefault="002C0A26" w:rsidP="00055257">
      <w:r>
        <w:separator/>
      </w:r>
    </w:p>
  </w:footnote>
  <w:footnote w:type="continuationSeparator" w:id="0">
    <w:p w:rsidR="002C0A26" w:rsidRDefault="002C0A26" w:rsidP="00055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906"/>
    <w:multiLevelType w:val="multilevel"/>
    <w:tmpl w:val="21A641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10DA5"/>
    <w:multiLevelType w:val="multilevel"/>
    <w:tmpl w:val="B83C6B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35362C4"/>
    <w:multiLevelType w:val="multilevel"/>
    <w:tmpl w:val="7798A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321365"/>
    <w:multiLevelType w:val="hybridMultilevel"/>
    <w:tmpl w:val="620E1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647F7"/>
    <w:multiLevelType w:val="multilevel"/>
    <w:tmpl w:val="086ECE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32C3F"/>
    <w:multiLevelType w:val="multilevel"/>
    <w:tmpl w:val="8730E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C91B9B"/>
    <w:multiLevelType w:val="multilevel"/>
    <w:tmpl w:val="8A0EA3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7DB01039"/>
    <w:multiLevelType w:val="multilevel"/>
    <w:tmpl w:val="018CC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09A"/>
    <w:rsid w:val="000020F8"/>
    <w:rsid w:val="00010F9D"/>
    <w:rsid w:val="000119D9"/>
    <w:rsid w:val="00013FCF"/>
    <w:rsid w:val="0002618C"/>
    <w:rsid w:val="000521E7"/>
    <w:rsid w:val="00055257"/>
    <w:rsid w:val="00096B0E"/>
    <w:rsid w:val="000D1B14"/>
    <w:rsid w:val="000D537C"/>
    <w:rsid w:val="000F69F9"/>
    <w:rsid w:val="00125694"/>
    <w:rsid w:val="00130FB6"/>
    <w:rsid w:val="00131FD6"/>
    <w:rsid w:val="0016029F"/>
    <w:rsid w:val="00161FD0"/>
    <w:rsid w:val="001A3151"/>
    <w:rsid w:val="001D1666"/>
    <w:rsid w:val="001D2AB9"/>
    <w:rsid w:val="001F3E6F"/>
    <w:rsid w:val="00222FFD"/>
    <w:rsid w:val="0024350C"/>
    <w:rsid w:val="002475CA"/>
    <w:rsid w:val="00262A47"/>
    <w:rsid w:val="00262BF5"/>
    <w:rsid w:val="00272164"/>
    <w:rsid w:val="00295BAB"/>
    <w:rsid w:val="002C0A26"/>
    <w:rsid w:val="002C4B19"/>
    <w:rsid w:val="002E1E48"/>
    <w:rsid w:val="002F4DA7"/>
    <w:rsid w:val="002F5707"/>
    <w:rsid w:val="00304644"/>
    <w:rsid w:val="003058E8"/>
    <w:rsid w:val="0030609B"/>
    <w:rsid w:val="00311322"/>
    <w:rsid w:val="003B109A"/>
    <w:rsid w:val="003C2EEF"/>
    <w:rsid w:val="003D5E71"/>
    <w:rsid w:val="003F633B"/>
    <w:rsid w:val="00424A6E"/>
    <w:rsid w:val="004610F8"/>
    <w:rsid w:val="0046694B"/>
    <w:rsid w:val="004B1479"/>
    <w:rsid w:val="004B28FB"/>
    <w:rsid w:val="004D0CCB"/>
    <w:rsid w:val="004D5877"/>
    <w:rsid w:val="004D648D"/>
    <w:rsid w:val="005134C5"/>
    <w:rsid w:val="00521093"/>
    <w:rsid w:val="00534554"/>
    <w:rsid w:val="00544AD8"/>
    <w:rsid w:val="005564FC"/>
    <w:rsid w:val="00562720"/>
    <w:rsid w:val="005644FE"/>
    <w:rsid w:val="00572BA5"/>
    <w:rsid w:val="00587D6C"/>
    <w:rsid w:val="005C19AC"/>
    <w:rsid w:val="005D5117"/>
    <w:rsid w:val="005E11EF"/>
    <w:rsid w:val="005E2BD1"/>
    <w:rsid w:val="005E728F"/>
    <w:rsid w:val="005F396C"/>
    <w:rsid w:val="00600C83"/>
    <w:rsid w:val="006259AA"/>
    <w:rsid w:val="00626370"/>
    <w:rsid w:val="006361DA"/>
    <w:rsid w:val="00642496"/>
    <w:rsid w:val="006623A6"/>
    <w:rsid w:val="00677CAB"/>
    <w:rsid w:val="00680FBB"/>
    <w:rsid w:val="0068597A"/>
    <w:rsid w:val="006A4CAB"/>
    <w:rsid w:val="006B611F"/>
    <w:rsid w:val="006D7B6D"/>
    <w:rsid w:val="00702B6B"/>
    <w:rsid w:val="007347B2"/>
    <w:rsid w:val="00757040"/>
    <w:rsid w:val="007576A9"/>
    <w:rsid w:val="00771C2E"/>
    <w:rsid w:val="00781134"/>
    <w:rsid w:val="007E4F6A"/>
    <w:rsid w:val="007F6A06"/>
    <w:rsid w:val="0081049D"/>
    <w:rsid w:val="00813530"/>
    <w:rsid w:val="00820003"/>
    <w:rsid w:val="00821667"/>
    <w:rsid w:val="0083589A"/>
    <w:rsid w:val="00845712"/>
    <w:rsid w:val="008462D9"/>
    <w:rsid w:val="00857BEF"/>
    <w:rsid w:val="00865719"/>
    <w:rsid w:val="00884D33"/>
    <w:rsid w:val="008A5074"/>
    <w:rsid w:val="008B2751"/>
    <w:rsid w:val="008C53BD"/>
    <w:rsid w:val="008E1C4C"/>
    <w:rsid w:val="008F026A"/>
    <w:rsid w:val="00903086"/>
    <w:rsid w:val="009078ED"/>
    <w:rsid w:val="00917C8D"/>
    <w:rsid w:val="00936743"/>
    <w:rsid w:val="00963767"/>
    <w:rsid w:val="00992AE2"/>
    <w:rsid w:val="009B5FA7"/>
    <w:rsid w:val="009F0775"/>
    <w:rsid w:val="00A05F1B"/>
    <w:rsid w:val="00A2760A"/>
    <w:rsid w:val="00A310C0"/>
    <w:rsid w:val="00A43269"/>
    <w:rsid w:val="00A540E2"/>
    <w:rsid w:val="00A66033"/>
    <w:rsid w:val="00A77F3A"/>
    <w:rsid w:val="00A927CE"/>
    <w:rsid w:val="00A94D14"/>
    <w:rsid w:val="00AB13AE"/>
    <w:rsid w:val="00AD2B49"/>
    <w:rsid w:val="00AE2D08"/>
    <w:rsid w:val="00B0362E"/>
    <w:rsid w:val="00BA3A8E"/>
    <w:rsid w:val="00BA5CE8"/>
    <w:rsid w:val="00BB1D97"/>
    <w:rsid w:val="00BB2003"/>
    <w:rsid w:val="00BD16CB"/>
    <w:rsid w:val="00BD3FD8"/>
    <w:rsid w:val="00BE5742"/>
    <w:rsid w:val="00C06998"/>
    <w:rsid w:val="00C07623"/>
    <w:rsid w:val="00C21E41"/>
    <w:rsid w:val="00C51AAB"/>
    <w:rsid w:val="00C60EB3"/>
    <w:rsid w:val="00C83B7B"/>
    <w:rsid w:val="00C84955"/>
    <w:rsid w:val="00C95E16"/>
    <w:rsid w:val="00CA287B"/>
    <w:rsid w:val="00CB05D8"/>
    <w:rsid w:val="00CC1B1A"/>
    <w:rsid w:val="00CD7AD7"/>
    <w:rsid w:val="00D1583E"/>
    <w:rsid w:val="00D22DCB"/>
    <w:rsid w:val="00D3770C"/>
    <w:rsid w:val="00D4288A"/>
    <w:rsid w:val="00D463B3"/>
    <w:rsid w:val="00D66962"/>
    <w:rsid w:val="00D7049A"/>
    <w:rsid w:val="00D94FC0"/>
    <w:rsid w:val="00DC0A99"/>
    <w:rsid w:val="00DF4545"/>
    <w:rsid w:val="00E21790"/>
    <w:rsid w:val="00E37C5D"/>
    <w:rsid w:val="00E53ACC"/>
    <w:rsid w:val="00EB0475"/>
    <w:rsid w:val="00EC619A"/>
    <w:rsid w:val="00ED4FEF"/>
    <w:rsid w:val="00EE7C32"/>
    <w:rsid w:val="00EF7735"/>
    <w:rsid w:val="00F11545"/>
    <w:rsid w:val="00F302D9"/>
    <w:rsid w:val="00F4123D"/>
    <w:rsid w:val="00F518BD"/>
    <w:rsid w:val="00F64C9B"/>
    <w:rsid w:val="00F77B3B"/>
    <w:rsid w:val="00F90F78"/>
    <w:rsid w:val="00F931F4"/>
    <w:rsid w:val="00FB32F5"/>
    <w:rsid w:val="00FB7FB9"/>
    <w:rsid w:val="00FC04F6"/>
    <w:rsid w:val="00FE6773"/>
    <w:rsid w:val="00FF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B2016-3219-457B-819C-4181269E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4B1479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B147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B147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B147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B1479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3B109A"/>
    <w:pPr>
      <w:spacing w:before="240" w:after="60"/>
      <w:outlineLvl w:val="4"/>
    </w:pPr>
    <w:rPr>
      <w:b/>
      <w:bCs/>
      <w:i/>
      <w:iCs/>
      <w:szCs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3B109A"/>
    <w:pPr>
      <w:keepNext/>
      <w:jc w:val="center"/>
      <w:outlineLvl w:val="6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4B147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11">
    <w:name w:val="1Орган_ПР"/>
    <w:basedOn w:val="a"/>
    <w:link w:val="12"/>
    <w:qFormat/>
    <w:rsid w:val="003B109A"/>
    <w:pPr>
      <w:snapToGrid w:val="0"/>
      <w:jc w:val="center"/>
    </w:pPr>
    <w:rPr>
      <w:b/>
      <w:caps/>
      <w:szCs w:val="28"/>
      <w:lang w:val="x-none" w:eastAsia="ar-SA"/>
    </w:rPr>
  </w:style>
  <w:style w:type="character" w:customStyle="1" w:styleId="12">
    <w:name w:val="1Орган_ПР Знак"/>
    <w:link w:val="11"/>
    <w:rsid w:val="003B109A"/>
    <w:rPr>
      <w:rFonts w:ascii="Arial" w:eastAsia="Times New Roman" w:hAnsi="Arial" w:cs="Arial"/>
      <w:b/>
      <w:caps/>
      <w:sz w:val="24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B109A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3B109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rsid w:val="003B109A"/>
    <w:rPr>
      <w:rFonts w:ascii="Arial" w:eastAsia="Times New Roman" w:hAnsi="Arial" w:cs="Times New Roman"/>
      <w:b/>
      <w:bCs/>
      <w:i/>
      <w:iCs/>
      <w:sz w:val="24"/>
      <w:szCs w:val="26"/>
    </w:rPr>
  </w:style>
  <w:style w:type="character" w:customStyle="1" w:styleId="70">
    <w:name w:val="Заголовок 7 Знак"/>
    <w:link w:val="7"/>
    <w:rsid w:val="003B109A"/>
    <w:rPr>
      <w:rFonts w:ascii="Arial" w:eastAsia="Times New Roman" w:hAnsi="Arial" w:cs="Times New Roman"/>
      <w:sz w:val="28"/>
      <w:szCs w:val="24"/>
    </w:rPr>
  </w:style>
  <w:style w:type="paragraph" w:customStyle="1" w:styleId="21">
    <w:name w:val="Основной текст 21"/>
    <w:basedOn w:val="a"/>
    <w:rsid w:val="003B109A"/>
  </w:style>
  <w:style w:type="character" w:customStyle="1" w:styleId="10">
    <w:name w:val="Заголовок 1 Знак"/>
    <w:aliases w:val="!Части документа Знак"/>
    <w:link w:val="1"/>
    <w:rsid w:val="0005525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055257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055257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055257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B1479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4B1479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link w:val="a5"/>
    <w:semiHidden/>
    <w:rsid w:val="00055257"/>
    <w:rPr>
      <w:rFonts w:ascii="Courier" w:hAnsi="Courier"/>
      <w:sz w:val="22"/>
    </w:rPr>
  </w:style>
  <w:style w:type="character" w:styleId="a7">
    <w:name w:val="Hyperlink"/>
    <w:rsid w:val="004B1479"/>
    <w:rPr>
      <w:color w:val="0000FF"/>
      <w:u w:val="none"/>
    </w:rPr>
  </w:style>
  <w:style w:type="paragraph" w:styleId="a8">
    <w:name w:val="header"/>
    <w:basedOn w:val="a"/>
    <w:link w:val="a9"/>
    <w:uiPriority w:val="99"/>
    <w:unhideWhenUsed/>
    <w:rsid w:val="0005525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055257"/>
    <w:rPr>
      <w:rFonts w:ascii="Arial" w:hAnsi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5525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055257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4B1479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B1479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B1479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ConsPlusNormal">
    <w:name w:val="ConsPlusNormal"/>
    <w:rsid w:val="005E11EF"/>
    <w:pPr>
      <w:widowControl w:val="0"/>
      <w:autoSpaceDE w:val="0"/>
      <w:autoSpaceDN w:val="0"/>
    </w:pPr>
    <w:rPr>
      <w:rFonts w:cs="Calibri"/>
      <w:sz w:val="22"/>
    </w:rPr>
  </w:style>
  <w:style w:type="paragraph" w:styleId="ac">
    <w:name w:val="No Spacing"/>
    <w:uiPriority w:val="1"/>
    <w:qFormat/>
    <w:rsid w:val="00EE7C32"/>
    <w:rPr>
      <w:rFonts w:eastAsia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311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5F3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232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2330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1319&amp;dst=1002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319&amp;dst=100198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4028F-83A8-4FF5-98C6-E23C51DEB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121</TotalTime>
  <Pages>1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Марина Павловна</dc:creator>
  <cp:lastModifiedBy>Людмила Тронева</cp:lastModifiedBy>
  <cp:revision>10</cp:revision>
  <cp:lastPrinted>2026-06-08T12:44:00Z</cp:lastPrinted>
  <dcterms:created xsi:type="dcterms:W3CDTF">2026-03-04T10:41:00Z</dcterms:created>
  <dcterms:modified xsi:type="dcterms:W3CDTF">2026-06-08T12:57:00Z</dcterms:modified>
</cp:coreProperties>
</file>