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1FC15B" w14:textId="77777777" w:rsidR="00CA4852" w:rsidRPr="00CA4852" w:rsidRDefault="00CA4852" w:rsidP="00CA485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54349857" wp14:editId="00C52D48">
            <wp:extent cx="445135" cy="612140"/>
            <wp:effectExtent l="0" t="0" r="0" b="0"/>
            <wp:docPr id="4" name="Рисунок 1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97362" w14:textId="77777777" w:rsidR="00CA4852" w:rsidRPr="00CA4852" w:rsidRDefault="00CA4852" w:rsidP="00CA4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lang w:eastAsia="ru-RU"/>
          <w14:ligatures w14:val="none"/>
        </w:rPr>
      </w:pPr>
    </w:p>
    <w:p w14:paraId="72DC60B2" w14:textId="77777777" w:rsidR="00CA4852" w:rsidRPr="00CA4852" w:rsidRDefault="00CA4852" w:rsidP="00CA4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ГЛАВА</w:t>
      </w:r>
    </w:p>
    <w:p w14:paraId="0B7694AA" w14:textId="77777777" w:rsidR="00CA4852" w:rsidRPr="00CA4852" w:rsidRDefault="00CA4852" w:rsidP="00CA4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 xml:space="preserve">КАЛАЧЕЕВСКОГО МУНИЦИПАЛЬНОГО РАЙОНА </w:t>
      </w:r>
    </w:p>
    <w:p w14:paraId="5F31E4F2" w14:textId="77777777" w:rsidR="00CA4852" w:rsidRPr="00CA4852" w:rsidRDefault="00CA4852" w:rsidP="00CA4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ВОРОНЕЖСКОЙ ОБЛАСТИ</w:t>
      </w:r>
    </w:p>
    <w:p w14:paraId="1828F1AE" w14:textId="77777777" w:rsidR="00CA4852" w:rsidRPr="00CA4852" w:rsidRDefault="00CA4852" w:rsidP="00CA4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48"/>
          <w:lang w:eastAsia="ru-RU"/>
          <w14:ligatures w14:val="none"/>
        </w:rPr>
        <w:t>РАСПОРЯЖЕНИЕ</w:t>
      </w:r>
    </w:p>
    <w:p w14:paraId="75CC6AE9" w14:textId="77777777" w:rsidR="00CA4852" w:rsidRPr="00CA4852" w:rsidRDefault="00CA4852" w:rsidP="00CA485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lang w:eastAsia="ru-RU"/>
          <w14:ligatures w14:val="none"/>
        </w:rPr>
      </w:pPr>
    </w:p>
    <w:p w14:paraId="3E2E7085" w14:textId="77777777" w:rsidR="00CA4852" w:rsidRPr="00CA4852" w:rsidRDefault="00CA4852" w:rsidP="00CA4852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</w:p>
    <w:p w14:paraId="169F6C2B" w14:textId="1BC96462" w:rsidR="00CA4852" w:rsidRPr="00CA4852" w:rsidRDefault="00CA4852" w:rsidP="00CA4852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от «</w:t>
      </w:r>
      <w:r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25</w:t>
      </w:r>
      <w:r w:rsidRPr="00CA485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» декабря 202</w:t>
      </w:r>
      <w:r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3</w:t>
      </w:r>
      <w:r w:rsidRPr="00CA485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года № </w:t>
      </w:r>
      <w:r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40</w:t>
      </w:r>
    </w:p>
    <w:p w14:paraId="7D057CE4" w14:textId="77777777" w:rsidR="00CA4852" w:rsidRPr="00CA4852" w:rsidRDefault="00CA4852" w:rsidP="00CA485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                        </w:t>
      </w: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CA4852" w:rsidRPr="00CA4852" w14:paraId="366FB404" w14:textId="77777777" w:rsidTr="00CA4852">
        <w:tc>
          <w:tcPr>
            <w:tcW w:w="4644" w:type="dxa"/>
            <w:hideMark/>
          </w:tcPr>
          <w:p w14:paraId="56953DC6" w14:textId="23CD27BA" w:rsidR="00CA4852" w:rsidRPr="00CA4852" w:rsidRDefault="00CA4852" w:rsidP="00CA4852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CA4852">
              <w:rPr>
                <w:rFonts w:ascii="Times New Roman" w:eastAsia="Times New Roman" w:hAnsi="Times New Roman"/>
                <w:b/>
              </w:rPr>
              <w:t xml:space="preserve">Об утверждении </w:t>
            </w:r>
            <w:proofErr w:type="gramStart"/>
            <w:r w:rsidRPr="00CA4852">
              <w:rPr>
                <w:rFonts w:ascii="Times New Roman" w:eastAsia="Times New Roman" w:hAnsi="Times New Roman"/>
                <w:b/>
              </w:rPr>
              <w:t>карты  коррупционных</w:t>
            </w:r>
            <w:proofErr w:type="gramEnd"/>
            <w:r w:rsidRPr="00CA4852">
              <w:rPr>
                <w:rFonts w:ascii="Times New Roman" w:eastAsia="Times New Roman" w:hAnsi="Times New Roman"/>
                <w:b/>
              </w:rPr>
              <w:t xml:space="preserve"> рисков Совета народных депутатов </w:t>
            </w:r>
            <w:proofErr w:type="spellStart"/>
            <w:r w:rsidRPr="00CA4852">
              <w:rPr>
                <w:rFonts w:ascii="Times New Roman" w:eastAsia="Times New Roman" w:hAnsi="Times New Roman"/>
                <w:b/>
              </w:rPr>
              <w:t>Калачеевского</w:t>
            </w:r>
            <w:proofErr w:type="spellEnd"/>
            <w:r w:rsidRPr="00CA4852">
              <w:rPr>
                <w:rFonts w:ascii="Times New Roman" w:eastAsia="Times New Roman" w:hAnsi="Times New Roman"/>
                <w:b/>
              </w:rPr>
              <w:t xml:space="preserve"> муниципального района на 202</w:t>
            </w:r>
            <w:r>
              <w:rPr>
                <w:rFonts w:ascii="Times New Roman" w:eastAsia="Times New Roman" w:hAnsi="Times New Roman"/>
                <w:b/>
              </w:rPr>
              <w:t>4</w:t>
            </w:r>
            <w:r w:rsidRPr="00CA4852">
              <w:rPr>
                <w:rFonts w:ascii="Times New Roman" w:eastAsia="Times New Roman" w:hAnsi="Times New Roman"/>
                <w:b/>
              </w:rPr>
              <w:t xml:space="preserve"> год</w:t>
            </w:r>
          </w:p>
        </w:tc>
      </w:tr>
    </w:tbl>
    <w:p w14:paraId="7659C42F" w14:textId="77777777" w:rsidR="00CA4852" w:rsidRPr="00CA4852" w:rsidRDefault="00CA4852" w:rsidP="00CA48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D717D6" w14:textId="77777777" w:rsidR="00CA6D13" w:rsidRPr="00CA6D13" w:rsidRDefault="00CA4852" w:rsidP="00CA6D13">
      <w:pPr>
        <w:shd w:val="clear" w:color="auto" w:fill="FFFFFF"/>
        <w:spacing w:line="60" w:lineRule="atLeast"/>
        <w:ind w:firstLine="851"/>
        <w:contextualSpacing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Федеральным законом от 25.12.2008 № 273-ФЗ «О противодействии коррупции», </w:t>
      </w:r>
      <w:r w:rsidR="00CA6D13" w:rsidRPr="00CA6D13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в целях повышения деятельности по противодействию коррупции Совета народных депутатов </w:t>
      </w:r>
      <w:proofErr w:type="spellStart"/>
      <w:r w:rsidR="00CA6D13" w:rsidRPr="00CA6D13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Калачеевского</w:t>
      </w:r>
      <w:proofErr w:type="spellEnd"/>
      <w:r w:rsidR="00CA6D13" w:rsidRPr="00CA6D13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 муниципального района:</w:t>
      </w:r>
    </w:p>
    <w:p w14:paraId="56227BB7" w14:textId="2EB827C4" w:rsidR="00CA4852" w:rsidRPr="00CA4852" w:rsidRDefault="00CA4852" w:rsidP="00CA48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</w:t>
      </w:r>
      <w:r w:rsidRPr="00CA48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Утвердить карту коррупционных рисков Совета народных депутатов на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CA48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 (прилагается).</w:t>
      </w:r>
    </w:p>
    <w:p w14:paraId="03F1044F" w14:textId="77777777" w:rsidR="00CA4852" w:rsidRPr="00CA4852" w:rsidRDefault="00CA4852" w:rsidP="00CA48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Контроль исполнения настоящего распоряжения оставляю за собой.</w:t>
      </w:r>
    </w:p>
    <w:p w14:paraId="503F0298" w14:textId="77777777" w:rsidR="00CA4852" w:rsidRPr="00CA4852" w:rsidRDefault="00CA4852" w:rsidP="00CA48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6"/>
          <w:szCs w:val="20"/>
          <w:lang w:eastAsia="ru-RU"/>
          <w14:ligatures w14:val="none"/>
        </w:rPr>
      </w:pPr>
    </w:p>
    <w:p w14:paraId="1C536E64" w14:textId="77777777" w:rsidR="00CA4852" w:rsidRPr="00CA4852" w:rsidRDefault="00CA4852" w:rsidP="00CA48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ru-RU"/>
          <w14:ligatures w14:val="none"/>
        </w:rPr>
      </w:pPr>
    </w:p>
    <w:p w14:paraId="47BEBEC1" w14:textId="77777777" w:rsidR="00CA4852" w:rsidRPr="00CA4852" w:rsidRDefault="00CA4852" w:rsidP="00CA485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Глава </w:t>
      </w:r>
      <w:proofErr w:type="spellStart"/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Калачеевского</w:t>
      </w:r>
      <w:proofErr w:type="spellEnd"/>
    </w:p>
    <w:p w14:paraId="7BA8D670" w14:textId="77777777" w:rsidR="00CA4852" w:rsidRPr="00CA4852" w:rsidRDefault="00CA4852" w:rsidP="00CA485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</w:p>
    <w:p w14:paraId="17378F36" w14:textId="77777777" w:rsidR="00CA4852" w:rsidRPr="00CA4852" w:rsidRDefault="00CA4852" w:rsidP="00CA485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Воронежской области                                                                 </w:t>
      </w:r>
      <w:proofErr w:type="spellStart"/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Шулекин</w:t>
      </w:r>
      <w:proofErr w:type="spellEnd"/>
      <w:r w:rsidRPr="00CA485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В.И</w:t>
      </w:r>
    </w:p>
    <w:p w14:paraId="497DBC4B" w14:textId="77777777" w:rsidR="00CA4852" w:rsidRPr="00CA4852" w:rsidRDefault="00CA4852" w:rsidP="00CA485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sectPr w:rsidR="00CA4852" w:rsidRPr="00CA4852" w:rsidSect="00CA4852">
          <w:pgSz w:w="11906" w:h="16838"/>
          <w:pgMar w:top="1134" w:right="567" w:bottom="1134" w:left="1985" w:header="709" w:footer="709" w:gutter="0"/>
          <w:cols w:space="720"/>
        </w:sectPr>
      </w:pPr>
    </w:p>
    <w:p w14:paraId="77AD737E" w14:textId="77777777" w:rsidR="00CA4852" w:rsidRPr="00CA4852" w:rsidRDefault="00CA4852" w:rsidP="00CA4852">
      <w:pPr>
        <w:suppressAutoHyphens/>
        <w:spacing w:after="0" w:line="240" w:lineRule="auto"/>
        <w:ind w:right="-172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241B4D0B" w14:textId="77777777" w:rsidR="00CA6D13" w:rsidRPr="00CA6D13" w:rsidRDefault="00CA6D13" w:rsidP="00CA6D13">
      <w:pPr>
        <w:spacing w:after="0" w:line="240" w:lineRule="auto"/>
        <w:ind w:left="10773"/>
        <w:jc w:val="both"/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</w:pPr>
      <w:r w:rsidRPr="00CA6D13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>Приложение</w:t>
      </w:r>
    </w:p>
    <w:p w14:paraId="46675252" w14:textId="77777777" w:rsidR="00CA6D13" w:rsidRPr="00CA6D13" w:rsidRDefault="00CA6D13" w:rsidP="00CA6D13">
      <w:pPr>
        <w:spacing w:after="0" w:line="240" w:lineRule="auto"/>
        <w:ind w:left="10773"/>
        <w:jc w:val="both"/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</w:pPr>
      <w:r w:rsidRPr="00CA6D13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 xml:space="preserve">к распоряжению Совета народных депутатов </w:t>
      </w:r>
      <w:proofErr w:type="spellStart"/>
      <w:r w:rsidRPr="00CA6D13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>Калачеевского</w:t>
      </w:r>
      <w:proofErr w:type="spellEnd"/>
      <w:r w:rsidRPr="00CA6D13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 xml:space="preserve"> муниципального района</w:t>
      </w:r>
    </w:p>
    <w:p w14:paraId="04CDFDE4" w14:textId="3520A722" w:rsidR="00CA6D13" w:rsidRPr="00CA6D13" w:rsidRDefault="00CA6D13" w:rsidP="00CA6D13">
      <w:pPr>
        <w:spacing w:after="0" w:line="240" w:lineRule="auto"/>
        <w:ind w:left="10773"/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</w:pPr>
      <w:r w:rsidRPr="00CA6D13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 xml:space="preserve">от </w:t>
      </w:r>
      <w:r w:rsidRPr="00CA6D13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>2</w:t>
      </w:r>
      <w:r w:rsidRPr="00CA6D13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>5 декабря 202</w:t>
      </w:r>
      <w:r w:rsidRPr="00CA6D13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>3</w:t>
      </w:r>
      <w:r w:rsidRPr="00CA6D13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 xml:space="preserve"> года №</w:t>
      </w:r>
      <w:r w:rsidRPr="00CA6D13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>40</w:t>
      </w:r>
      <w:r w:rsidRPr="00CA6D13">
        <w:rPr>
          <w:rFonts w:ascii="Times New Roman" w:eastAsia="Times New Roman" w:hAnsi="Times New Roman" w:cs="Times New Roman"/>
          <w:color w:val="13240A"/>
          <w:kern w:val="0"/>
          <w:lang w:eastAsia="ru-RU"/>
          <w14:ligatures w14:val="none"/>
        </w:rPr>
        <w:t xml:space="preserve"> </w:t>
      </w:r>
    </w:p>
    <w:p w14:paraId="6D91CF18" w14:textId="77777777" w:rsidR="00CA6D13" w:rsidRPr="00CA6D13" w:rsidRDefault="00CA6D13" w:rsidP="00CA6D13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</w:pPr>
      <w:r w:rsidRPr="00CA6D13"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>Карта коррупционных рисков</w:t>
      </w:r>
    </w:p>
    <w:p w14:paraId="0DC2BF90" w14:textId="011DA466" w:rsidR="00CA6D13" w:rsidRPr="00CA6D13" w:rsidRDefault="00CA6D13" w:rsidP="00CA6D13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</w:pPr>
      <w:r w:rsidRPr="00CA6D13"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 xml:space="preserve">Совета народных депутатов </w:t>
      </w:r>
      <w:proofErr w:type="spellStart"/>
      <w:r w:rsidRPr="00CA6D13"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>Калачеевского</w:t>
      </w:r>
      <w:proofErr w:type="spellEnd"/>
      <w:r w:rsidRPr="00CA6D13"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 xml:space="preserve"> муниципального района (202</w:t>
      </w:r>
      <w:r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>4</w:t>
      </w:r>
      <w:bookmarkStart w:id="0" w:name="_GoBack"/>
      <w:bookmarkEnd w:id="0"/>
      <w:r w:rsidRPr="00CA6D13">
        <w:rPr>
          <w:rFonts w:ascii="Times New Roman" w:eastAsia="Times New Roman" w:hAnsi="Times New Roman" w:cs="Times New Roman"/>
          <w:color w:val="13240A"/>
          <w:kern w:val="0"/>
          <w:sz w:val="22"/>
          <w:szCs w:val="22"/>
          <w:lang w:eastAsia="ru-RU"/>
          <w14:ligatures w14:val="none"/>
        </w:rPr>
        <w:t xml:space="preserve"> год)</w:t>
      </w:r>
    </w:p>
    <w:tbl>
      <w:tblPr>
        <w:tblW w:w="15845" w:type="dxa"/>
        <w:tblInd w:w="-115" w:type="dxa"/>
        <w:shd w:val="clear" w:color="auto" w:fill="FFF7C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2793"/>
        <w:gridCol w:w="2414"/>
        <w:gridCol w:w="3784"/>
        <w:gridCol w:w="2409"/>
        <w:gridCol w:w="3833"/>
      </w:tblGrid>
      <w:tr w:rsidR="00CA6D13" w:rsidRPr="00CA6D13" w14:paraId="636BF602" w14:textId="77777777" w:rsidTr="00512C7B">
        <w:trPr>
          <w:trHeight w:val="8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A3E6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№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B64F4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proofErr w:type="spellStart"/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Коррупционно</w:t>
            </w:r>
            <w:proofErr w:type="spellEnd"/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-опасные полномочия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CB98A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Наименование должности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6A5E6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Типовые ситуации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715F7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Степень риска (низкая, средняя, высокая)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25B0E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Меры по минимизации (устранению) коррупционного риска</w:t>
            </w:r>
          </w:p>
        </w:tc>
      </w:tr>
      <w:tr w:rsidR="00CA6D13" w:rsidRPr="00CA6D13" w14:paraId="23281213" w14:textId="77777777" w:rsidTr="00512C7B">
        <w:trPr>
          <w:trHeight w:val="266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9A755" w14:textId="77777777" w:rsidR="00CA6D13" w:rsidRPr="00CA6D13" w:rsidRDefault="00CA6D13" w:rsidP="00CA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54457" w14:textId="77777777" w:rsidR="00CA6D13" w:rsidRPr="00CA6D13" w:rsidRDefault="00CA6D13" w:rsidP="00CA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B9CFD" w14:textId="77777777" w:rsidR="00CA6D13" w:rsidRPr="00CA6D13" w:rsidRDefault="00CA6D13" w:rsidP="00CA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27885" w14:textId="77777777" w:rsidR="00CA6D13" w:rsidRPr="00CA6D13" w:rsidRDefault="00CA6D13" w:rsidP="00CA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63B4B" w14:textId="77777777" w:rsidR="00CA6D13" w:rsidRPr="00CA6D13" w:rsidRDefault="00CA6D13" w:rsidP="00CA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D6FD6" w14:textId="77777777" w:rsidR="00CA6D13" w:rsidRPr="00CA6D13" w:rsidRDefault="00CA6D13" w:rsidP="00CA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7</w:t>
            </w:r>
          </w:p>
        </w:tc>
      </w:tr>
      <w:tr w:rsidR="00CA6D13" w:rsidRPr="00CA6D13" w14:paraId="4467A45F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A389F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AFDCE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Организация деятельности учреждения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7C411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Руководитель,</w:t>
            </w:r>
          </w:p>
          <w:p w14:paraId="3949A029" w14:textId="77777777" w:rsidR="00CA6D13" w:rsidRPr="00CA6D13" w:rsidRDefault="00CA6D13" w:rsidP="00CA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руководители структурных подразделений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21285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родственников, либо любой личной заинтересованности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590C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E0E4F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 xml:space="preserve">Информационная открытость Учреждения. Соблюдение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 </w:t>
            </w:r>
          </w:p>
        </w:tc>
      </w:tr>
      <w:tr w:rsidR="00CA6D13" w:rsidRPr="00CA6D13" w14:paraId="4AE9575E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9A8C7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2.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CB316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Принятие на работу сотрудников.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F0FD5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Руководитель,</w:t>
            </w:r>
          </w:p>
          <w:p w14:paraId="71AF4B19" w14:textId="77777777" w:rsidR="00CA6D13" w:rsidRPr="00CA6D13" w:rsidRDefault="00CA6D13" w:rsidP="00CA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руководители структурных подразделений, специалист по кадрам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ED7F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Предоставление необоснованных преимуществ (протекционизм, семейственность) для поступления на работу в Учреждение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253D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551A1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Разъяснительная работа с ответственными лицами о мерах ответственности за совершение коррупционных правонарушений. Проведение собеседования при приеме на работу в Учреждение</w:t>
            </w:r>
          </w:p>
        </w:tc>
      </w:tr>
      <w:tr w:rsidR="00CA6D13" w:rsidRPr="00CA6D13" w14:paraId="72CA12B4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98EBB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5971D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Работа со служебной информацией.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3250E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Руководитель,</w:t>
            </w:r>
          </w:p>
          <w:p w14:paraId="222144C2" w14:textId="77777777" w:rsidR="00CA6D13" w:rsidRPr="00CA6D13" w:rsidRDefault="00CA6D13" w:rsidP="00CA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 xml:space="preserve">руководители структурных подразделений 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78291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Использование в личных или групповых интересах информации, полученной при выполнении служебных обязанностей, если такая </w:t>
            </w: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информация не подлежит официальному распространению. Попытка несанкционированного доступа к информационным ресурсам.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8F3F1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33F24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Ознакомление с нормативными документами, регламентирующими вопросы предупреждения и противодействия коррупции в </w:t>
            </w: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Учреждении. Разъяснение работникам Учреждения о мерах ответственности за совершение коррупционных правонарушений.</w:t>
            </w:r>
          </w:p>
        </w:tc>
      </w:tr>
      <w:tr w:rsidR="00CA6D13" w:rsidRPr="00CA6D13" w14:paraId="00749E34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C804C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4.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2B5A8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Обращения юридических и физических лиц.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FC3E6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лица, ответственные за рассмотрение обращений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B2E8A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Нарушение установленного порядка рассмотрения обращений граждан и юридических лиц. Требование от физических и юридических лиц информации, предоставление которой не предусмотрено действующим законодательством РФ.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31C2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C035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</w:tr>
      <w:tr w:rsidR="00CA6D13" w:rsidRPr="00CA6D13" w14:paraId="344A0951" w14:textId="77777777" w:rsidTr="00512C7B">
        <w:tc>
          <w:tcPr>
            <w:tcW w:w="6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E891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5.</w:t>
            </w:r>
          </w:p>
        </w:tc>
        <w:tc>
          <w:tcPr>
            <w:tcW w:w="2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7B494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Взаимоотношения с должностными лицами в органах власти и управления, правоохранительными органами и другими организациями.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7760E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работники Учреждения, уполномоченные руководителем представлять интересы Учреждения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E8FA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организациях, за исключением символических знаков внимания, протокольных мероприятий.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E9C41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Низкая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D56DB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CA6D13" w:rsidRPr="00CA6D13" w14:paraId="641C8E03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448A3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6.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35163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Принятие решений об использовании бюджетных средств и средств, от приносящей доход деятельности.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5F0F9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A482B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Нецелевое использование бюджетных средств и средств, от приносящей доход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F4695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Низкая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37502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</w:tr>
      <w:tr w:rsidR="00CA6D13" w:rsidRPr="00CA6D13" w14:paraId="6D9E5485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10373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7.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E1E02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Регистрация материальных ценностей и ведение баз данных материальных ценностей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1F44A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Главный бухгалтер, работники бухгалтерии, материально- ответственные лица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5923F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Несвоевременная постановка на регистрационный учет материальных ценностей. Умышленно досрочное списание материальных средств и расходных материалов с регистрационного учета. Отсутствие регулярного контроля наличия и сохранения имущества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87325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40BC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Организация работы по контролю за деятельностью структурных подразделений с участие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</w:tr>
      <w:tr w:rsidR="00CA6D13" w:rsidRPr="00CA6D13" w14:paraId="428C19E6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D658E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8.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DE082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Осуществление закупок, заключение контрактов и других гражданско-правовых договоров на поставку товаров, выполнение работ, оказание услуг для Учреждения.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AD909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работник, ответственный за размещение заказов по закупкам товаров, работ, услуг для нужд Учреждения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4E0D9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Расстановка мнимых приоритетов по предмету, объемам, срокам удовлетворения потребности; определение объема необходимых средств; необоснованное расширение (ограничение) круга возможных поставщиков; необоснованное расширение (сужение) круга удовлетворяющей потребности продукции; необоснованное расширение (ограничение) упрощение (усложнение) необходимых условий контракта и оговорок относительно их исполнения; необоснованное завышение (занижение) цены объекта закупок;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2AF9C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7D827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</w:t>
            </w:r>
          </w:p>
        </w:tc>
      </w:tr>
      <w:tr w:rsidR="00CA6D13" w:rsidRPr="00CA6D13" w14:paraId="593C031A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A5C35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9.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013F3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Составление, заполнение документов, справок, отчетности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A420C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руководители структурных подразделений, ответственные лица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487FF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Искажение, сокрытие или предоставление заведомо ложных сведений в отчетных документах, а также в выдаваемых гражданам справках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1FF9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1613C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 xml:space="preserve"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</w:t>
            </w: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ответственным лицам о мерах ответственности за совершение коррупционных правонарушений. Рассмотрение на Комиссии по антикоррупционной политике (выборочно)</w:t>
            </w:r>
          </w:p>
        </w:tc>
      </w:tr>
      <w:tr w:rsidR="00CA6D13" w:rsidRPr="00CA6D13" w14:paraId="0D08F325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FE125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lastRenderedPageBreak/>
              <w:t>10.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D4D71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Оплата труда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0AB6A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руководители структурных подразделений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CC04C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Оплата рабочего времени не в полном объеме. Оплата рабочего времени в полном объёме в случае, когда сотрудник фактически отсутствовал на рабочем месте.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05B1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Средняя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2839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Создание и работа экспертной 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CA6D13" w:rsidRPr="00CA6D13" w14:paraId="2C0E3A20" w14:textId="77777777" w:rsidTr="00512C7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47D27" w14:textId="77777777" w:rsidR="00CA6D13" w:rsidRPr="00CA6D13" w:rsidRDefault="00CA6D13" w:rsidP="00CA6D13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11.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2092C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Проведение процедуры аттестации сотрудников Проведение оценки эффективности деятельности сотрудников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6CC2E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color w:val="13240A"/>
                <w:kern w:val="0"/>
                <w:sz w:val="22"/>
                <w:szCs w:val="22"/>
                <w:lang w:eastAsia="ru-RU"/>
                <w14:ligatures w14:val="none"/>
              </w:rPr>
              <w:t>Руководитель</w:t>
            </w: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, руководители подразделений-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3C978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Необъективная оценка деятельности работников, завышение результативности труда, влияющее на уровень оплаты труда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4C262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1EF82" w14:textId="77777777" w:rsidR="00CA6D13" w:rsidRPr="00CA6D13" w:rsidRDefault="00CA6D13" w:rsidP="00CA6D13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</w:pPr>
            <w:r w:rsidRPr="00CA6D1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ru-RU"/>
                <w14:ligatures w14:val="none"/>
              </w:rPr>
              <w:t>Регламентация процедур аттестации, оценки эффективности деятельности Прозрачность системы оценки</w:t>
            </w:r>
          </w:p>
        </w:tc>
      </w:tr>
    </w:tbl>
    <w:p w14:paraId="38D8A6AE" w14:textId="77777777" w:rsidR="00CA6D13" w:rsidRPr="00CA6D13" w:rsidRDefault="00CA6D13" w:rsidP="00CA6D13">
      <w:pPr>
        <w:spacing w:after="200" w:line="276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5DFB563A" w14:textId="77777777" w:rsidR="000B2C25" w:rsidRDefault="000B2C25"/>
    <w:sectPr w:rsidR="000B2C25" w:rsidSect="00CA6D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B1"/>
    <w:rsid w:val="000B2C25"/>
    <w:rsid w:val="002728B1"/>
    <w:rsid w:val="009E3BAB"/>
    <w:rsid w:val="00CA4852"/>
    <w:rsid w:val="00CA6D13"/>
    <w:rsid w:val="00CE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07096"/>
  <w15:chartTrackingRefBased/>
  <w15:docId w15:val="{87447212-CB0A-4BAC-AB5D-9B5712806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2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2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2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28B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28B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28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28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28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28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2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2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2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2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28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28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28B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2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28B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728B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CA485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A6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A6D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Елена Сергеевна</dc:creator>
  <cp:keywords/>
  <dc:description/>
  <cp:lastModifiedBy>Людмила Тронева</cp:lastModifiedBy>
  <cp:revision>4</cp:revision>
  <cp:lastPrinted>2026-06-08T12:00:00Z</cp:lastPrinted>
  <dcterms:created xsi:type="dcterms:W3CDTF">2026-06-08T08:28:00Z</dcterms:created>
  <dcterms:modified xsi:type="dcterms:W3CDTF">2026-06-08T12:00:00Z</dcterms:modified>
</cp:coreProperties>
</file>